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13" w:rsidRPr="003630F0" w:rsidRDefault="00FF4913" w:rsidP="00FF4913">
      <w:pPr>
        <w:tabs>
          <w:tab w:val="left" w:pos="3160"/>
          <w:tab w:val="right" w:pos="10092"/>
        </w:tabs>
        <w:autoSpaceDE w:val="0"/>
        <w:jc w:val="right"/>
        <w:rPr>
          <w:bCs/>
          <w:sz w:val="16"/>
          <w:szCs w:val="16"/>
        </w:rPr>
      </w:pPr>
      <w:r w:rsidRPr="003630F0">
        <w:rPr>
          <w:bCs/>
          <w:sz w:val="16"/>
          <w:szCs w:val="16"/>
        </w:rPr>
        <w:t>Egz</w:t>
      </w:r>
      <w:r>
        <w:rPr>
          <w:bCs/>
          <w:sz w:val="16"/>
          <w:szCs w:val="16"/>
        </w:rPr>
        <w:t>.</w:t>
      </w:r>
      <w:r w:rsidRPr="003630F0">
        <w:rPr>
          <w:bCs/>
          <w:sz w:val="16"/>
          <w:szCs w:val="16"/>
        </w:rPr>
        <w:t xml:space="preserve"> nr …….</w:t>
      </w:r>
    </w:p>
    <w:p w:rsidR="00FF4913" w:rsidRDefault="00FF4913" w:rsidP="00FF4913">
      <w:pPr>
        <w:tabs>
          <w:tab w:val="left" w:pos="3160"/>
          <w:tab w:val="right" w:pos="10092"/>
        </w:tabs>
        <w:autoSpaceDE w:val="0"/>
        <w:spacing w:line="276" w:lineRule="auto"/>
        <w:jc w:val="center"/>
        <w:rPr>
          <w:b/>
          <w:bCs/>
          <w:sz w:val="24"/>
          <w:szCs w:val="28"/>
        </w:rPr>
      </w:pPr>
    </w:p>
    <w:p w:rsidR="00FF4913" w:rsidRPr="00FA5C61" w:rsidRDefault="00FF4913" w:rsidP="00FF4913">
      <w:pPr>
        <w:tabs>
          <w:tab w:val="left" w:pos="3160"/>
          <w:tab w:val="right" w:pos="10092"/>
        </w:tabs>
        <w:autoSpaceDE w:val="0"/>
        <w:spacing w:line="276" w:lineRule="auto"/>
        <w:jc w:val="left"/>
        <w:rPr>
          <w:i/>
          <w:szCs w:val="22"/>
        </w:rPr>
      </w:pPr>
      <w:r w:rsidRPr="00FA5C61">
        <w:rPr>
          <w:b/>
          <w:bCs/>
          <w:i/>
          <w:sz w:val="24"/>
          <w:szCs w:val="28"/>
        </w:rPr>
        <w:t xml:space="preserve">PROJEKT UMOWY </w:t>
      </w:r>
    </w:p>
    <w:p w:rsidR="00FF4913" w:rsidRPr="003E0ECA" w:rsidRDefault="00FF4913" w:rsidP="00FF4913">
      <w:pPr>
        <w:tabs>
          <w:tab w:val="left" w:pos="1665"/>
        </w:tabs>
        <w:spacing w:line="276" w:lineRule="auto"/>
        <w:ind w:left="0" w:firstLine="0"/>
        <w:rPr>
          <w:sz w:val="22"/>
          <w:szCs w:val="22"/>
        </w:rPr>
      </w:pPr>
      <w:r>
        <w:rPr>
          <w:sz w:val="22"/>
          <w:szCs w:val="22"/>
        </w:rPr>
        <w:tab/>
      </w:r>
    </w:p>
    <w:p w:rsidR="00FF4913" w:rsidRPr="003E0ECA" w:rsidRDefault="00FF4913" w:rsidP="00FF4913">
      <w:pPr>
        <w:shd w:val="clear" w:color="auto" w:fill="FFFFFF"/>
        <w:tabs>
          <w:tab w:val="left" w:leader="dot" w:pos="3374"/>
        </w:tabs>
        <w:spacing w:line="276" w:lineRule="auto"/>
        <w:rPr>
          <w:b/>
          <w:sz w:val="22"/>
          <w:szCs w:val="22"/>
        </w:rPr>
      </w:pPr>
      <w:r>
        <w:rPr>
          <w:sz w:val="22"/>
          <w:szCs w:val="22"/>
        </w:rPr>
        <w:t xml:space="preserve">zawarta  w  dniu  </w:t>
      </w:r>
      <w:r>
        <w:rPr>
          <w:b/>
          <w:sz w:val="22"/>
          <w:szCs w:val="22"/>
        </w:rPr>
        <w:t>…………</w:t>
      </w:r>
      <w:r w:rsidRPr="003E0ECA">
        <w:rPr>
          <w:sz w:val="22"/>
          <w:szCs w:val="22"/>
        </w:rPr>
        <w:t xml:space="preserve"> </w:t>
      </w:r>
      <w:r>
        <w:rPr>
          <w:sz w:val="22"/>
          <w:szCs w:val="22"/>
        </w:rPr>
        <w:t>w Przemyślu</w:t>
      </w:r>
      <w:r w:rsidRPr="003E0ECA">
        <w:rPr>
          <w:sz w:val="22"/>
          <w:szCs w:val="22"/>
        </w:rPr>
        <w:t xml:space="preserve"> pomiędzy:</w:t>
      </w:r>
    </w:p>
    <w:p w:rsidR="00FF4913" w:rsidRPr="003E0ECA" w:rsidRDefault="00FF4913" w:rsidP="00FF4913">
      <w:pPr>
        <w:shd w:val="clear" w:color="auto" w:fill="FFFFFF"/>
        <w:tabs>
          <w:tab w:val="left" w:leader="dot" w:pos="3374"/>
        </w:tabs>
        <w:spacing w:line="276" w:lineRule="auto"/>
        <w:rPr>
          <w:sz w:val="22"/>
          <w:szCs w:val="22"/>
        </w:rPr>
      </w:pPr>
      <w:r>
        <w:rPr>
          <w:b/>
          <w:sz w:val="22"/>
          <w:szCs w:val="22"/>
        </w:rPr>
        <w:t xml:space="preserve">„ZAMAWIAJĄCYM” – </w:t>
      </w:r>
      <w:r w:rsidRPr="003E0ECA">
        <w:rPr>
          <w:b/>
          <w:sz w:val="22"/>
          <w:szCs w:val="22"/>
        </w:rPr>
        <w:t>B</w:t>
      </w:r>
      <w:r>
        <w:rPr>
          <w:b/>
          <w:sz w:val="22"/>
          <w:szCs w:val="22"/>
        </w:rPr>
        <w:t>IESZCZADZKI ODDZIAŁ STRAŻY GRANICZNEJ</w:t>
      </w:r>
    </w:p>
    <w:p w:rsidR="00FF4913" w:rsidRDefault="00FF4913" w:rsidP="00FF4913">
      <w:pPr>
        <w:shd w:val="clear" w:color="auto" w:fill="FFFFFF"/>
        <w:spacing w:line="276" w:lineRule="auto"/>
        <w:ind w:left="0" w:right="5" w:firstLine="0"/>
        <w:rPr>
          <w:sz w:val="22"/>
          <w:szCs w:val="22"/>
        </w:rPr>
      </w:pPr>
      <w:r w:rsidRPr="00527909">
        <w:rPr>
          <w:sz w:val="22"/>
          <w:szCs w:val="22"/>
        </w:rPr>
        <w:t>z siedzibą w: 37-700 Przemyśl, ul. Mickiewicza 34</w:t>
      </w:r>
    </w:p>
    <w:p w:rsidR="00FF4913" w:rsidRPr="00527909" w:rsidRDefault="00FF4913" w:rsidP="00FF4913">
      <w:pPr>
        <w:shd w:val="clear" w:color="auto" w:fill="FFFFFF"/>
        <w:spacing w:line="276" w:lineRule="auto"/>
        <w:ind w:left="0" w:right="5" w:firstLine="0"/>
        <w:rPr>
          <w:sz w:val="22"/>
          <w:szCs w:val="22"/>
        </w:rPr>
      </w:pPr>
      <w:bookmarkStart w:id="0" w:name="_Hlk130281651"/>
      <w:r>
        <w:rPr>
          <w:sz w:val="22"/>
          <w:szCs w:val="22"/>
        </w:rPr>
        <w:t>Nr identyfikacyjny</w:t>
      </w:r>
      <w:r w:rsidR="003D0BEC">
        <w:rPr>
          <w:sz w:val="22"/>
          <w:szCs w:val="22"/>
        </w:rPr>
        <w:t>……</w:t>
      </w:r>
      <w:r>
        <w:rPr>
          <w:sz w:val="22"/>
          <w:szCs w:val="22"/>
        </w:rPr>
        <w:t>,</w:t>
      </w:r>
    </w:p>
    <w:bookmarkEnd w:id="0"/>
    <w:p w:rsidR="00FF4913" w:rsidRPr="003E0ECA" w:rsidRDefault="00FF4913" w:rsidP="00FF4913">
      <w:pPr>
        <w:shd w:val="clear" w:color="auto" w:fill="FFFFFF"/>
        <w:spacing w:line="276" w:lineRule="auto"/>
        <w:ind w:left="0" w:right="5" w:firstLine="0"/>
        <w:rPr>
          <w:b/>
          <w:sz w:val="22"/>
          <w:szCs w:val="22"/>
        </w:rPr>
      </w:pPr>
      <w:r w:rsidRPr="003E0ECA">
        <w:rPr>
          <w:sz w:val="22"/>
          <w:szCs w:val="22"/>
        </w:rPr>
        <w:t>reprezentowanym przez:</w:t>
      </w:r>
    </w:p>
    <w:p w:rsidR="00FF4913" w:rsidRPr="004A6A9D" w:rsidRDefault="00FF4913" w:rsidP="00FF4913">
      <w:pPr>
        <w:widowControl w:val="0"/>
        <w:shd w:val="clear" w:color="auto" w:fill="FFFFFF"/>
        <w:tabs>
          <w:tab w:val="left" w:pos="144"/>
        </w:tabs>
        <w:autoSpaceDE w:val="0"/>
        <w:spacing w:line="276" w:lineRule="auto"/>
        <w:ind w:left="0" w:right="5" w:firstLine="0"/>
        <w:rPr>
          <w:b/>
          <w:sz w:val="22"/>
          <w:szCs w:val="22"/>
        </w:rPr>
      </w:pPr>
      <w:r w:rsidRPr="004A6A9D">
        <w:rPr>
          <w:b/>
          <w:sz w:val="22"/>
          <w:szCs w:val="22"/>
        </w:rPr>
        <w:t>Komendanta Oddziału</w:t>
      </w:r>
      <w:r>
        <w:rPr>
          <w:b/>
          <w:sz w:val="22"/>
          <w:szCs w:val="22"/>
        </w:rPr>
        <w:t xml:space="preserve"> </w:t>
      </w:r>
      <w:r w:rsidRPr="004A6A9D">
        <w:rPr>
          <w:b/>
          <w:sz w:val="22"/>
          <w:szCs w:val="22"/>
        </w:rPr>
        <w:t xml:space="preserve">–  </w:t>
      </w:r>
    </w:p>
    <w:p w:rsidR="00FF4913" w:rsidRPr="00527909" w:rsidRDefault="00FF4913" w:rsidP="00FF4913">
      <w:pPr>
        <w:widowControl w:val="0"/>
        <w:shd w:val="clear" w:color="auto" w:fill="FFFFFF"/>
        <w:tabs>
          <w:tab w:val="left" w:pos="144"/>
        </w:tabs>
        <w:autoSpaceDE w:val="0"/>
        <w:spacing w:line="276" w:lineRule="auto"/>
        <w:ind w:left="0" w:right="5" w:firstLine="0"/>
        <w:rPr>
          <w:sz w:val="22"/>
          <w:szCs w:val="22"/>
        </w:rPr>
      </w:pPr>
      <w:r w:rsidRPr="00527909">
        <w:rPr>
          <w:sz w:val="22"/>
          <w:szCs w:val="22"/>
        </w:rPr>
        <w:t>przy kontrasygnacie</w:t>
      </w:r>
    </w:p>
    <w:p w:rsidR="00FF4913" w:rsidRDefault="00FF4913" w:rsidP="00FF4913">
      <w:pPr>
        <w:widowControl w:val="0"/>
        <w:shd w:val="clear" w:color="auto" w:fill="FFFFFF"/>
        <w:tabs>
          <w:tab w:val="left" w:pos="144"/>
        </w:tabs>
        <w:autoSpaceDE w:val="0"/>
        <w:spacing w:line="276" w:lineRule="auto"/>
        <w:ind w:left="0" w:right="5" w:firstLine="0"/>
        <w:rPr>
          <w:b/>
          <w:sz w:val="22"/>
          <w:szCs w:val="22"/>
        </w:rPr>
      </w:pPr>
      <w:r w:rsidRPr="004A6A9D">
        <w:rPr>
          <w:b/>
          <w:sz w:val="22"/>
          <w:szCs w:val="22"/>
        </w:rPr>
        <w:t xml:space="preserve">Głównego Księgowego – </w:t>
      </w:r>
    </w:p>
    <w:p w:rsidR="00500821" w:rsidRPr="004A6A9D" w:rsidRDefault="00500821" w:rsidP="00FF4913">
      <w:pPr>
        <w:widowControl w:val="0"/>
        <w:shd w:val="clear" w:color="auto" w:fill="FFFFFF"/>
        <w:tabs>
          <w:tab w:val="left" w:pos="144"/>
        </w:tabs>
        <w:autoSpaceDE w:val="0"/>
        <w:spacing w:line="276" w:lineRule="auto"/>
        <w:ind w:left="0" w:right="5" w:firstLine="0"/>
        <w:rPr>
          <w:b/>
          <w:sz w:val="22"/>
          <w:szCs w:val="22"/>
        </w:rPr>
      </w:pPr>
    </w:p>
    <w:p w:rsidR="00FF4913" w:rsidRDefault="00FF4913" w:rsidP="00FF4913">
      <w:pPr>
        <w:shd w:val="clear" w:color="auto" w:fill="FFFFFF"/>
        <w:spacing w:line="276" w:lineRule="auto"/>
        <w:ind w:left="5" w:firstLine="0"/>
        <w:rPr>
          <w:sz w:val="22"/>
          <w:szCs w:val="22"/>
        </w:rPr>
      </w:pPr>
      <w:r w:rsidRPr="004A6A9D">
        <w:rPr>
          <w:sz w:val="22"/>
          <w:szCs w:val="22"/>
        </w:rPr>
        <w:t xml:space="preserve">a </w:t>
      </w:r>
    </w:p>
    <w:p w:rsidR="00FF4913" w:rsidRPr="00552958" w:rsidRDefault="00FF4913" w:rsidP="00FF4913">
      <w:pPr>
        <w:autoSpaceDE w:val="0"/>
        <w:autoSpaceDN w:val="0"/>
        <w:adjustRightInd w:val="0"/>
        <w:spacing w:line="276" w:lineRule="auto"/>
        <w:ind w:left="5" w:firstLine="0"/>
        <w:rPr>
          <w:rFonts w:eastAsia="SimSun"/>
          <w:b/>
          <w:sz w:val="22"/>
          <w:szCs w:val="22"/>
          <w:highlight w:val="white"/>
          <w:lang w:val="pl" w:eastAsia="zh-CN"/>
        </w:rPr>
      </w:pPr>
      <w:r>
        <w:rPr>
          <w:rFonts w:eastAsia="SimSun"/>
          <w:b/>
          <w:sz w:val="22"/>
          <w:szCs w:val="22"/>
          <w:highlight w:val="white"/>
          <w:lang w:val="pl" w:eastAsia="zh-CN"/>
        </w:rPr>
        <w:t xml:space="preserve">„WYKONAWCĄ” - </w:t>
      </w:r>
      <w:r w:rsidRPr="00527909">
        <w:rPr>
          <w:rFonts w:eastAsia="SimSun"/>
          <w:sz w:val="22"/>
          <w:szCs w:val="22"/>
          <w:highlight w:val="white"/>
          <w:lang w:val="pl" w:eastAsia="zh-CN"/>
        </w:rPr>
        <w:t>............................................</w:t>
      </w:r>
      <w:r>
        <w:rPr>
          <w:rFonts w:eastAsia="SimSun"/>
          <w:sz w:val="22"/>
          <w:szCs w:val="22"/>
          <w:highlight w:val="white"/>
          <w:lang w:val="pl" w:eastAsia="zh-CN"/>
        </w:rPr>
        <w:t>.</w:t>
      </w:r>
      <w:r w:rsidRPr="00527909">
        <w:rPr>
          <w:rFonts w:eastAsia="SimSun"/>
          <w:sz w:val="22"/>
          <w:szCs w:val="22"/>
          <w:highlight w:val="white"/>
          <w:lang w:val="pl" w:eastAsia="zh-CN"/>
        </w:rPr>
        <w:t xml:space="preserve">.................................................................................... </w:t>
      </w:r>
    </w:p>
    <w:p w:rsidR="00FF4913" w:rsidRPr="00721400" w:rsidRDefault="00FF4913" w:rsidP="00FF4913">
      <w:pPr>
        <w:tabs>
          <w:tab w:val="left" w:pos="4253"/>
        </w:tabs>
        <w:autoSpaceDE w:val="0"/>
        <w:autoSpaceDN w:val="0"/>
        <w:adjustRightInd w:val="0"/>
        <w:spacing w:line="276" w:lineRule="auto"/>
        <w:ind w:left="5" w:firstLine="0"/>
        <w:rPr>
          <w:rFonts w:eastAsia="SimSun"/>
          <w:sz w:val="22"/>
          <w:szCs w:val="22"/>
          <w:highlight w:val="white"/>
          <w:lang w:val="pl" w:eastAsia="zh-CN"/>
        </w:rPr>
      </w:pPr>
      <w:r w:rsidRPr="00721400">
        <w:rPr>
          <w:rFonts w:eastAsia="SimSun"/>
          <w:sz w:val="22"/>
          <w:szCs w:val="22"/>
          <w:highlight w:val="white"/>
          <w:lang w:val="pl" w:eastAsia="zh-CN"/>
        </w:rPr>
        <w:t>z siedzibą w</w:t>
      </w:r>
      <w:r>
        <w:rPr>
          <w:rFonts w:eastAsia="SimSun"/>
          <w:sz w:val="22"/>
          <w:szCs w:val="22"/>
          <w:highlight w:val="white"/>
          <w:lang w:val="pl" w:eastAsia="zh-CN"/>
        </w:rPr>
        <w:t>:</w:t>
      </w:r>
      <w:r w:rsidRPr="00721400">
        <w:rPr>
          <w:rFonts w:eastAsia="SimSun"/>
          <w:sz w:val="22"/>
          <w:szCs w:val="22"/>
          <w:highlight w:val="white"/>
          <w:lang w:val="pl" w:eastAsia="zh-CN"/>
        </w:rPr>
        <w:t xml:space="preserve"> </w:t>
      </w:r>
      <w:r>
        <w:rPr>
          <w:rFonts w:eastAsia="SimSun"/>
          <w:sz w:val="22"/>
          <w:szCs w:val="22"/>
          <w:highlight w:val="white"/>
          <w:lang w:val="pl" w:eastAsia="zh-CN"/>
        </w:rPr>
        <w:t>...............................................................................................................................................</w:t>
      </w:r>
    </w:p>
    <w:p w:rsidR="00FF4913" w:rsidRDefault="00FF4913" w:rsidP="00FF4913">
      <w:pPr>
        <w:autoSpaceDE w:val="0"/>
        <w:autoSpaceDN w:val="0"/>
        <w:adjustRightInd w:val="0"/>
        <w:spacing w:line="276" w:lineRule="auto"/>
        <w:ind w:left="5" w:firstLine="0"/>
        <w:rPr>
          <w:rFonts w:eastAsia="SimSun"/>
          <w:sz w:val="22"/>
          <w:szCs w:val="22"/>
          <w:lang w:val="pl" w:eastAsia="zh-CN"/>
        </w:rPr>
      </w:pPr>
      <w:r w:rsidRPr="00527909">
        <w:rPr>
          <w:rFonts w:eastAsia="SimSun"/>
          <w:sz w:val="22"/>
          <w:szCs w:val="22"/>
          <w:lang w:val="pl" w:eastAsia="zh-CN"/>
        </w:rPr>
        <w:t xml:space="preserve">Nr identyfikacyjny NIP: </w:t>
      </w:r>
      <w:r>
        <w:rPr>
          <w:rFonts w:eastAsia="SimSun"/>
          <w:sz w:val="22"/>
          <w:szCs w:val="22"/>
          <w:lang w:val="pl" w:eastAsia="zh-CN"/>
        </w:rPr>
        <w:t>....................................................</w:t>
      </w:r>
      <w:r w:rsidRPr="00527909">
        <w:rPr>
          <w:rFonts w:eastAsia="SimSun"/>
          <w:sz w:val="22"/>
          <w:szCs w:val="22"/>
          <w:lang w:val="pl" w:eastAsia="zh-CN"/>
        </w:rPr>
        <w:t>,</w:t>
      </w:r>
    </w:p>
    <w:p w:rsidR="00FF4913" w:rsidRPr="00721400" w:rsidRDefault="00FF4913" w:rsidP="00FF4913">
      <w:pPr>
        <w:autoSpaceDE w:val="0"/>
        <w:autoSpaceDN w:val="0"/>
        <w:adjustRightInd w:val="0"/>
        <w:spacing w:line="276" w:lineRule="auto"/>
        <w:ind w:left="5" w:firstLine="0"/>
        <w:rPr>
          <w:rFonts w:eastAsia="SimSun"/>
          <w:sz w:val="22"/>
          <w:szCs w:val="22"/>
          <w:highlight w:val="white"/>
          <w:lang w:val="pl" w:eastAsia="zh-CN"/>
        </w:rPr>
      </w:pPr>
      <w:r w:rsidRPr="00721400">
        <w:rPr>
          <w:rFonts w:eastAsia="SimSun"/>
          <w:sz w:val="22"/>
          <w:szCs w:val="22"/>
          <w:highlight w:val="white"/>
          <w:lang w:val="pl" w:eastAsia="zh-CN"/>
        </w:rPr>
        <w:t>reprezentowanym przez:</w:t>
      </w:r>
      <w:r>
        <w:rPr>
          <w:rFonts w:eastAsia="SimSun"/>
          <w:sz w:val="22"/>
          <w:szCs w:val="22"/>
          <w:highlight w:val="white"/>
          <w:lang w:val="pl" w:eastAsia="zh-CN"/>
        </w:rPr>
        <w:t xml:space="preserve"> ....................................................</w:t>
      </w:r>
    </w:p>
    <w:p w:rsidR="006A5AC2" w:rsidRPr="006A5AC2" w:rsidRDefault="006A5AC2" w:rsidP="006A5AC2">
      <w:pPr>
        <w:widowControl w:val="0"/>
        <w:shd w:val="clear" w:color="auto" w:fill="FFFFFF"/>
        <w:tabs>
          <w:tab w:val="left" w:pos="144"/>
        </w:tabs>
        <w:autoSpaceDE w:val="0"/>
        <w:spacing w:line="360" w:lineRule="auto"/>
        <w:ind w:left="0" w:right="5" w:firstLine="0"/>
        <w:rPr>
          <w:b/>
          <w:sz w:val="22"/>
          <w:szCs w:val="22"/>
        </w:rPr>
      </w:pPr>
    </w:p>
    <w:p w:rsidR="006F4E36" w:rsidRPr="008E4D64" w:rsidRDefault="006F4E36" w:rsidP="006F4E36">
      <w:pPr>
        <w:jc w:val="center"/>
        <w:rPr>
          <w:b/>
          <w:sz w:val="24"/>
          <w:szCs w:val="24"/>
        </w:rPr>
      </w:pPr>
      <w:r w:rsidRPr="008E4D64">
        <w:rPr>
          <w:b/>
          <w:sz w:val="24"/>
          <w:szCs w:val="24"/>
        </w:rPr>
        <w:t>§ 1</w:t>
      </w:r>
    </w:p>
    <w:p w:rsidR="008A69E2" w:rsidRPr="008A69E2" w:rsidRDefault="006F4E36" w:rsidP="008A69E2">
      <w:pPr>
        <w:pStyle w:val="Akapitzlist"/>
        <w:numPr>
          <w:ilvl w:val="0"/>
          <w:numId w:val="31"/>
        </w:numPr>
        <w:ind w:left="284" w:hanging="284"/>
        <w:jc w:val="both"/>
        <w:rPr>
          <w:spacing w:val="-4"/>
          <w:sz w:val="22"/>
          <w:szCs w:val="22"/>
        </w:rPr>
      </w:pPr>
      <w:r w:rsidRPr="008A69E2">
        <w:rPr>
          <w:sz w:val="22"/>
          <w:szCs w:val="22"/>
        </w:rPr>
        <w:t xml:space="preserve">Zamawiający zleca, a Wykonawca zobowiązuje się do wykonania zgodnie z </w:t>
      </w:r>
      <w:r w:rsidR="00D3657D">
        <w:rPr>
          <w:sz w:val="22"/>
          <w:szCs w:val="22"/>
        </w:rPr>
        <w:t>Założeniami P</w:t>
      </w:r>
      <w:r w:rsidR="00FF4913" w:rsidRPr="008A69E2">
        <w:rPr>
          <w:sz w:val="22"/>
          <w:szCs w:val="22"/>
        </w:rPr>
        <w:t>rojektowymi</w:t>
      </w:r>
      <w:r w:rsidRPr="008A69E2">
        <w:rPr>
          <w:sz w:val="22"/>
          <w:szCs w:val="22"/>
        </w:rPr>
        <w:t xml:space="preserve"> (załącznik nr 1)</w:t>
      </w:r>
      <w:r w:rsidR="008A69E2" w:rsidRPr="008A69E2">
        <w:rPr>
          <w:sz w:val="22"/>
          <w:szCs w:val="22"/>
        </w:rPr>
        <w:t>:</w:t>
      </w:r>
    </w:p>
    <w:p w:rsidR="003138AF" w:rsidRPr="003138AF" w:rsidRDefault="008A69E2" w:rsidP="008A69E2">
      <w:pPr>
        <w:pStyle w:val="Akapitzlist"/>
        <w:ind w:left="284" w:hanging="284"/>
        <w:jc w:val="both"/>
        <w:rPr>
          <w:sz w:val="22"/>
          <w:szCs w:val="22"/>
        </w:rPr>
      </w:pPr>
      <w:r w:rsidRPr="008A69E2">
        <w:rPr>
          <w:sz w:val="22"/>
          <w:szCs w:val="22"/>
        </w:rPr>
        <w:t>1.1</w:t>
      </w:r>
      <w:r w:rsidR="003138AF" w:rsidRPr="008A69E2">
        <w:rPr>
          <w:sz w:val="22"/>
          <w:szCs w:val="22"/>
        </w:rPr>
        <w:t xml:space="preserve"> </w:t>
      </w:r>
      <w:r w:rsidRPr="008A69E2">
        <w:rPr>
          <w:sz w:val="22"/>
          <w:szCs w:val="22"/>
        </w:rPr>
        <w:t xml:space="preserve"> </w:t>
      </w:r>
      <w:r w:rsidR="00D3657D">
        <w:rPr>
          <w:sz w:val="22"/>
          <w:szCs w:val="22"/>
        </w:rPr>
        <w:t>dokumentację projektową</w:t>
      </w:r>
      <w:r w:rsidR="006F4E36" w:rsidRPr="008A69E2">
        <w:rPr>
          <w:sz w:val="22"/>
          <w:szCs w:val="22"/>
        </w:rPr>
        <w:t xml:space="preserve"> na realizację zadania inwestycyjnego pn.:</w:t>
      </w:r>
      <w:r w:rsidR="003138AF" w:rsidRPr="008A69E2">
        <w:rPr>
          <w:sz w:val="22"/>
          <w:szCs w:val="22"/>
        </w:rPr>
        <w:t xml:space="preserve"> „Przebudowa SUW, wykonanie prac związanych z zabezpieczeniem wody do celów ppoż. oraz wykonanie odwodnienia liniowego w m. Wojtkowa</w:t>
      </w:r>
      <w:r w:rsidR="003138AF" w:rsidRPr="008A69E2">
        <w:rPr>
          <w:spacing w:val="-4"/>
          <w:sz w:val="22"/>
          <w:szCs w:val="22"/>
        </w:rPr>
        <w:t>”</w:t>
      </w:r>
      <w:r w:rsidR="00D3657D">
        <w:rPr>
          <w:sz w:val="22"/>
          <w:szCs w:val="22"/>
        </w:rPr>
        <w:t>, zawierającą</w:t>
      </w:r>
      <w:r w:rsidR="006F4E36" w:rsidRPr="008A69E2">
        <w:rPr>
          <w:sz w:val="22"/>
          <w:szCs w:val="22"/>
        </w:rPr>
        <w:t xml:space="preserve">:  </w:t>
      </w:r>
    </w:p>
    <w:p w:rsidR="003138AF" w:rsidRPr="008A69E2" w:rsidRDefault="003138AF" w:rsidP="008A69E2">
      <w:pPr>
        <w:pStyle w:val="Akapitzlist"/>
        <w:numPr>
          <w:ilvl w:val="0"/>
          <w:numId w:val="30"/>
        </w:numPr>
        <w:ind w:left="284" w:hanging="284"/>
        <w:jc w:val="both"/>
        <w:rPr>
          <w:sz w:val="22"/>
          <w:szCs w:val="22"/>
        </w:rPr>
      </w:pPr>
      <w:r w:rsidRPr="008A69E2">
        <w:rPr>
          <w:sz w:val="22"/>
          <w:szCs w:val="22"/>
        </w:rPr>
        <w:t xml:space="preserve">ekspertyzę w zakresie wydajności i jakości wody dostępnej z istniejącej studni wierconej (2 egz. </w:t>
      </w:r>
      <w:r w:rsidR="008A783C" w:rsidRPr="008A69E2">
        <w:rPr>
          <w:sz w:val="22"/>
          <w:szCs w:val="22"/>
        </w:rPr>
        <w:br/>
      </w:r>
      <w:r w:rsidRPr="008A69E2">
        <w:rPr>
          <w:sz w:val="22"/>
          <w:szCs w:val="22"/>
        </w:rPr>
        <w:t>w formie drukowanej oraz jeden egzemplarz w wersji elektronicznej PDF);</w:t>
      </w:r>
    </w:p>
    <w:p w:rsidR="003138AF" w:rsidRPr="003138AF" w:rsidRDefault="003138AF" w:rsidP="008A69E2">
      <w:pPr>
        <w:numPr>
          <w:ilvl w:val="0"/>
          <w:numId w:val="30"/>
        </w:numPr>
        <w:suppressAutoHyphens/>
        <w:ind w:left="284" w:hanging="284"/>
        <w:rPr>
          <w:sz w:val="22"/>
          <w:szCs w:val="22"/>
          <w:lang w:eastAsia="ar-SA"/>
        </w:rPr>
      </w:pPr>
      <w:r w:rsidRPr="003138AF">
        <w:rPr>
          <w:sz w:val="22"/>
          <w:szCs w:val="22"/>
          <w:lang w:eastAsia="ar-SA"/>
        </w:rPr>
        <w:t>projekt zagospodarowania działki - 5 egz. w formie drukowanej oraz jeden egzemplarz w wersji elektronicznej PDF,</w:t>
      </w:r>
    </w:p>
    <w:p w:rsidR="003138AF" w:rsidRPr="003138AF" w:rsidRDefault="003138AF" w:rsidP="008A69E2">
      <w:pPr>
        <w:numPr>
          <w:ilvl w:val="0"/>
          <w:numId w:val="30"/>
        </w:numPr>
        <w:suppressAutoHyphens/>
        <w:ind w:left="284" w:hanging="284"/>
        <w:rPr>
          <w:sz w:val="22"/>
          <w:szCs w:val="22"/>
          <w:lang w:eastAsia="ar-SA"/>
        </w:rPr>
      </w:pPr>
      <w:r w:rsidRPr="003138AF">
        <w:rPr>
          <w:sz w:val="22"/>
          <w:szCs w:val="22"/>
          <w:lang w:eastAsia="ar-SA"/>
        </w:rPr>
        <w:t>projekt budowlany w zakresie uwzględniającym specyfikę robót budowlanych - 5 egz. w formie drukowanej oraz jeden egzemplarz w wersji elektronicznej PDF,</w:t>
      </w:r>
    </w:p>
    <w:p w:rsidR="003138AF" w:rsidRPr="003138AF" w:rsidRDefault="003138AF" w:rsidP="008A69E2">
      <w:pPr>
        <w:numPr>
          <w:ilvl w:val="0"/>
          <w:numId w:val="30"/>
        </w:numPr>
        <w:suppressAutoHyphens/>
        <w:ind w:left="284" w:hanging="284"/>
        <w:rPr>
          <w:sz w:val="22"/>
          <w:szCs w:val="22"/>
          <w:lang w:eastAsia="ar-SA"/>
        </w:rPr>
      </w:pPr>
      <w:r w:rsidRPr="003138AF">
        <w:rPr>
          <w:sz w:val="22"/>
          <w:szCs w:val="22"/>
          <w:lang w:eastAsia="ar-SA"/>
        </w:rPr>
        <w:t>projekt techniczny stanowiący podstawę wykonania robót budowlanych,  instalacyjnych, elektrycznych, telekomunikacyjnych i technologicznych - 4 egz. w formie drukowanej oraz jeden egzemplarz w wersji elektronicznej PDF,</w:t>
      </w:r>
    </w:p>
    <w:p w:rsidR="003138AF" w:rsidRPr="003138AF" w:rsidRDefault="003138AF" w:rsidP="008A69E2">
      <w:pPr>
        <w:numPr>
          <w:ilvl w:val="0"/>
          <w:numId w:val="30"/>
        </w:numPr>
        <w:suppressAutoHyphens/>
        <w:ind w:left="284" w:hanging="284"/>
        <w:rPr>
          <w:sz w:val="22"/>
          <w:szCs w:val="22"/>
          <w:lang w:eastAsia="ar-SA"/>
        </w:rPr>
      </w:pPr>
      <w:r w:rsidRPr="003138AF">
        <w:rPr>
          <w:sz w:val="22"/>
          <w:szCs w:val="22"/>
          <w:lang w:eastAsia="ar-SA"/>
        </w:rPr>
        <w:t xml:space="preserve">specyfikacje techniczne wykonania i odbioru robót budowlanych, instalacyjnych, elektrycznych, telekomunikacyjnych i technologicznych - 4 egz. w formie drukowanej oraz jeden egzemplarz </w:t>
      </w:r>
      <w:r w:rsidR="008A783C" w:rsidRPr="008A69E2">
        <w:rPr>
          <w:sz w:val="22"/>
          <w:szCs w:val="22"/>
          <w:lang w:eastAsia="ar-SA"/>
        </w:rPr>
        <w:br/>
      </w:r>
      <w:r w:rsidRPr="003138AF">
        <w:rPr>
          <w:sz w:val="22"/>
          <w:szCs w:val="22"/>
          <w:lang w:eastAsia="ar-SA"/>
        </w:rPr>
        <w:t>w wersji elektronicznej PDF,</w:t>
      </w:r>
    </w:p>
    <w:p w:rsidR="003138AF" w:rsidRPr="003138AF" w:rsidRDefault="003138AF" w:rsidP="008A69E2">
      <w:pPr>
        <w:numPr>
          <w:ilvl w:val="0"/>
          <w:numId w:val="30"/>
        </w:numPr>
        <w:suppressAutoHyphens/>
        <w:ind w:left="284" w:hanging="284"/>
        <w:rPr>
          <w:sz w:val="22"/>
          <w:szCs w:val="22"/>
          <w:lang w:eastAsia="ar-SA"/>
        </w:rPr>
      </w:pPr>
      <w:r w:rsidRPr="003138AF">
        <w:rPr>
          <w:sz w:val="22"/>
          <w:szCs w:val="22"/>
          <w:lang w:eastAsia="ar-SA"/>
        </w:rPr>
        <w:t>przedmiar robót i kosztorys inwestorski w formie drukowanej oraz w wersji elektronicznej aktywnej umożliwiającej odczyt w programie kosztorysującym Norma-Pro – 1 egz.,</w:t>
      </w:r>
    </w:p>
    <w:p w:rsidR="003138AF" w:rsidRPr="003138AF" w:rsidRDefault="003138AF" w:rsidP="008A69E2">
      <w:pPr>
        <w:numPr>
          <w:ilvl w:val="0"/>
          <w:numId w:val="30"/>
        </w:numPr>
        <w:suppressAutoHyphens/>
        <w:ind w:left="284" w:hanging="284"/>
        <w:rPr>
          <w:sz w:val="22"/>
          <w:szCs w:val="22"/>
          <w:lang w:eastAsia="ar-SA"/>
        </w:rPr>
      </w:pPr>
      <w:r w:rsidRPr="003138AF">
        <w:rPr>
          <w:sz w:val="22"/>
          <w:szCs w:val="22"/>
          <w:lang w:eastAsia="ar-SA"/>
        </w:rPr>
        <w:t>informację dotyczącą planu bezpieczeństwa i ochrony zdrowia – 4 egz. w formie drukowanej oraz jeden egzemplarz w wersji elektronicznej PDF</w:t>
      </w:r>
    </w:p>
    <w:p w:rsidR="003138AF" w:rsidRPr="003138AF" w:rsidRDefault="003138AF" w:rsidP="008A69E2">
      <w:pPr>
        <w:numPr>
          <w:ilvl w:val="0"/>
          <w:numId w:val="30"/>
        </w:numPr>
        <w:suppressAutoHyphens/>
        <w:ind w:left="284" w:hanging="284"/>
        <w:rPr>
          <w:sz w:val="22"/>
          <w:szCs w:val="22"/>
          <w:lang w:eastAsia="ar-SA"/>
        </w:rPr>
      </w:pPr>
      <w:r w:rsidRPr="003138AF">
        <w:rPr>
          <w:sz w:val="22"/>
          <w:szCs w:val="22"/>
          <w:lang w:eastAsia="ar-SA"/>
        </w:rPr>
        <w:t>wymagane opinie i uzgodnienia w szczególności z:</w:t>
      </w:r>
    </w:p>
    <w:p w:rsidR="003138AF" w:rsidRPr="003138AF" w:rsidRDefault="008A69E2" w:rsidP="008A69E2">
      <w:pPr>
        <w:suppressAutoHyphens/>
        <w:ind w:left="284" w:hanging="284"/>
        <w:rPr>
          <w:sz w:val="22"/>
          <w:szCs w:val="22"/>
          <w:lang w:eastAsia="ar-SA"/>
        </w:rPr>
      </w:pPr>
      <w:r w:rsidRPr="008A69E2">
        <w:rPr>
          <w:sz w:val="22"/>
          <w:szCs w:val="22"/>
          <w:lang w:eastAsia="ar-SA"/>
        </w:rPr>
        <w:t xml:space="preserve">    </w:t>
      </w:r>
      <w:r w:rsidR="003138AF" w:rsidRPr="003138AF">
        <w:rPr>
          <w:sz w:val="22"/>
          <w:szCs w:val="22"/>
          <w:lang w:eastAsia="ar-SA"/>
        </w:rPr>
        <w:t>- rzeczoznawcą ds. higieniczno-sanitarnych,</w:t>
      </w:r>
    </w:p>
    <w:p w:rsidR="00FF4913" w:rsidRPr="008A69E2" w:rsidRDefault="008A69E2" w:rsidP="008A69E2">
      <w:pPr>
        <w:suppressAutoHyphens/>
        <w:ind w:left="284" w:hanging="284"/>
        <w:rPr>
          <w:sz w:val="22"/>
          <w:szCs w:val="22"/>
          <w:lang w:eastAsia="ar-SA"/>
        </w:rPr>
      </w:pPr>
      <w:r w:rsidRPr="008A69E2">
        <w:rPr>
          <w:sz w:val="22"/>
          <w:szCs w:val="22"/>
          <w:lang w:eastAsia="ar-SA"/>
        </w:rPr>
        <w:t xml:space="preserve">    </w:t>
      </w:r>
      <w:r w:rsidR="003138AF" w:rsidRPr="008A69E2">
        <w:rPr>
          <w:sz w:val="22"/>
          <w:szCs w:val="22"/>
          <w:lang w:eastAsia="ar-SA"/>
        </w:rPr>
        <w:t xml:space="preserve">- </w:t>
      </w:r>
      <w:r w:rsidR="003138AF" w:rsidRPr="003138AF">
        <w:rPr>
          <w:sz w:val="22"/>
          <w:szCs w:val="22"/>
          <w:lang w:eastAsia="ar-SA"/>
        </w:rPr>
        <w:t>rzeczoznawcą ds. ppoż.</w:t>
      </w:r>
    </w:p>
    <w:p w:rsidR="00FF4913" w:rsidRPr="003138AF" w:rsidRDefault="008A69E2" w:rsidP="008A69E2">
      <w:pPr>
        <w:pStyle w:val="Tekstpodstawowy21"/>
        <w:tabs>
          <w:tab w:val="left" w:pos="0"/>
        </w:tabs>
        <w:ind w:left="284" w:hanging="284"/>
        <w:jc w:val="both"/>
        <w:rPr>
          <w:sz w:val="22"/>
          <w:szCs w:val="22"/>
        </w:rPr>
      </w:pPr>
      <w:r w:rsidRPr="008A69E2">
        <w:rPr>
          <w:sz w:val="22"/>
          <w:szCs w:val="22"/>
        </w:rPr>
        <w:t xml:space="preserve">1.2  pełnienie nadzoru autorskiego w terminie od dnia zawarcia umowy na roboty budowlane do dnia przyjęcia (braku sprzeciwu) przez właściwy terenowo urząd nadzoru budowlanego zgłoszenia </w:t>
      </w:r>
      <w:r>
        <w:rPr>
          <w:sz w:val="22"/>
          <w:szCs w:val="22"/>
        </w:rPr>
        <w:br/>
      </w:r>
      <w:r w:rsidRPr="008A69E2">
        <w:rPr>
          <w:sz w:val="22"/>
          <w:szCs w:val="22"/>
        </w:rPr>
        <w:t xml:space="preserve">o zakończeniu robót budowlanych lub uzyskania decyzji pozwolenia na użytkowanie. </w:t>
      </w:r>
    </w:p>
    <w:p w:rsidR="006F4E36" w:rsidRPr="008A783C" w:rsidRDefault="006F4E36" w:rsidP="008A69E2">
      <w:pPr>
        <w:pStyle w:val="Akapitzlist"/>
        <w:numPr>
          <w:ilvl w:val="0"/>
          <w:numId w:val="31"/>
        </w:numPr>
        <w:ind w:left="284" w:hanging="284"/>
        <w:jc w:val="both"/>
        <w:rPr>
          <w:sz w:val="22"/>
          <w:szCs w:val="22"/>
        </w:rPr>
      </w:pPr>
      <w:r w:rsidRPr="008A783C">
        <w:rPr>
          <w:sz w:val="22"/>
          <w:szCs w:val="22"/>
        </w:rPr>
        <w:t xml:space="preserve">Dokumentacja projektowa ma być zaopatrzona w wykaz opracowań, klauzulę zespołu sprawdzającego oraz pisemne oświadczenie Wykonawcy, że została wykonana zgodnie </w:t>
      </w:r>
      <w:r w:rsidRPr="008A783C">
        <w:rPr>
          <w:sz w:val="22"/>
          <w:szCs w:val="22"/>
        </w:rPr>
        <w:br/>
        <w:t>z warunkami umowy, obowiązującymi przepisami ustawy z dnia 7 lipca 1994r. - Prawo Budowlane (</w:t>
      </w:r>
      <w:proofErr w:type="spellStart"/>
      <w:r w:rsidRPr="008A783C">
        <w:rPr>
          <w:sz w:val="22"/>
          <w:szCs w:val="22"/>
        </w:rPr>
        <w:t>t.j</w:t>
      </w:r>
      <w:proofErr w:type="spellEnd"/>
      <w:r w:rsidRPr="008A783C">
        <w:rPr>
          <w:sz w:val="22"/>
          <w:szCs w:val="22"/>
        </w:rPr>
        <w:t xml:space="preserve">. Dz. U. z </w:t>
      </w:r>
      <w:r w:rsidR="008A783C">
        <w:rPr>
          <w:sz w:val="22"/>
          <w:szCs w:val="22"/>
        </w:rPr>
        <w:t xml:space="preserve">2024 </w:t>
      </w:r>
      <w:r w:rsidRPr="008A783C">
        <w:rPr>
          <w:sz w:val="22"/>
          <w:szCs w:val="22"/>
        </w:rPr>
        <w:t xml:space="preserve">r. poz. </w:t>
      </w:r>
      <w:r w:rsidR="008A783C">
        <w:rPr>
          <w:sz w:val="22"/>
          <w:szCs w:val="22"/>
        </w:rPr>
        <w:t>725</w:t>
      </w:r>
      <w:r w:rsidRPr="008A783C">
        <w:rPr>
          <w:sz w:val="22"/>
          <w:szCs w:val="22"/>
        </w:rPr>
        <w:t xml:space="preserve">) i </w:t>
      </w:r>
      <w:r w:rsidR="008A783C">
        <w:rPr>
          <w:sz w:val="22"/>
          <w:szCs w:val="22"/>
        </w:rPr>
        <w:t>R</w:t>
      </w:r>
      <w:r w:rsidRPr="008A783C">
        <w:rPr>
          <w:sz w:val="22"/>
          <w:szCs w:val="22"/>
        </w:rPr>
        <w:t>ozporządzenia Ministra Infrastruktury z dnia 2</w:t>
      </w:r>
      <w:r w:rsidR="00493930">
        <w:rPr>
          <w:sz w:val="22"/>
          <w:szCs w:val="22"/>
        </w:rPr>
        <w:t>0</w:t>
      </w:r>
      <w:r w:rsidRPr="008A783C">
        <w:rPr>
          <w:sz w:val="22"/>
          <w:szCs w:val="22"/>
        </w:rPr>
        <w:t xml:space="preserve"> </w:t>
      </w:r>
      <w:r w:rsidR="00493930">
        <w:rPr>
          <w:sz w:val="22"/>
          <w:szCs w:val="22"/>
        </w:rPr>
        <w:t>grudnia</w:t>
      </w:r>
      <w:r w:rsidRPr="008A783C">
        <w:rPr>
          <w:sz w:val="22"/>
          <w:szCs w:val="22"/>
        </w:rPr>
        <w:t xml:space="preserve"> 20</w:t>
      </w:r>
      <w:r w:rsidR="00493930">
        <w:rPr>
          <w:sz w:val="22"/>
          <w:szCs w:val="22"/>
        </w:rPr>
        <w:t>21</w:t>
      </w:r>
      <w:r w:rsidRPr="008A783C">
        <w:rPr>
          <w:sz w:val="22"/>
          <w:szCs w:val="22"/>
        </w:rPr>
        <w:t>r. – w sprawie szczegółowego zakresu i formy dokumentacji projektowej, specyfikacji technicznych wykonania i odbioru robót budowlanych oraz programu funkcjonalno-użytkowego (</w:t>
      </w:r>
      <w:proofErr w:type="spellStart"/>
      <w:r w:rsidRPr="008A783C">
        <w:rPr>
          <w:sz w:val="22"/>
          <w:szCs w:val="22"/>
        </w:rPr>
        <w:t>t</w:t>
      </w:r>
      <w:r w:rsidR="003E3147" w:rsidRPr="008A783C">
        <w:rPr>
          <w:sz w:val="22"/>
          <w:szCs w:val="22"/>
        </w:rPr>
        <w:t>.</w:t>
      </w:r>
      <w:r w:rsidRPr="008A783C">
        <w:rPr>
          <w:sz w:val="22"/>
          <w:szCs w:val="22"/>
        </w:rPr>
        <w:t>j</w:t>
      </w:r>
      <w:proofErr w:type="spellEnd"/>
      <w:r w:rsidRPr="008A783C">
        <w:rPr>
          <w:sz w:val="22"/>
          <w:szCs w:val="22"/>
        </w:rPr>
        <w:t>. Dz.U. z </w:t>
      </w:r>
      <w:r w:rsidR="00493930">
        <w:rPr>
          <w:sz w:val="22"/>
          <w:szCs w:val="22"/>
        </w:rPr>
        <w:t xml:space="preserve">2021 </w:t>
      </w:r>
      <w:r w:rsidRPr="008A783C">
        <w:rPr>
          <w:sz w:val="22"/>
          <w:szCs w:val="22"/>
        </w:rPr>
        <w:t xml:space="preserve">r., poz. </w:t>
      </w:r>
      <w:r w:rsidR="00493930">
        <w:rPr>
          <w:sz w:val="22"/>
          <w:szCs w:val="22"/>
        </w:rPr>
        <w:t>2454</w:t>
      </w:r>
      <w:r w:rsidRPr="008A783C">
        <w:rPr>
          <w:sz w:val="22"/>
          <w:szCs w:val="22"/>
        </w:rPr>
        <w:t>), zgodnie z aktualnymi normami oraz że zostaje wydana w stanie kompletnym z punktu widzenia celu któremu ma służyć i jest wolna od wad fizycznych i prawnych.</w:t>
      </w:r>
    </w:p>
    <w:p w:rsidR="006F4E36" w:rsidRDefault="006F4E36" w:rsidP="008A69E2">
      <w:pPr>
        <w:pStyle w:val="Akapitzlist"/>
        <w:numPr>
          <w:ilvl w:val="0"/>
          <w:numId w:val="31"/>
        </w:numPr>
        <w:ind w:left="284" w:hanging="284"/>
        <w:jc w:val="both"/>
        <w:rPr>
          <w:sz w:val="22"/>
          <w:szCs w:val="22"/>
        </w:rPr>
      </w:pPr>
      <w:r w:rsidRPr="001818F0">
        <w:rPr>
          <w:sz w:val="22"/>
          <w:szCs w:val="22"/>
        </w:rPr>
        <w:lastRenderedPageBreak/>
        <w:t xml:space="preserve">Dokumentacja projektowa wykonana </w:t>
      </w:r>
      <w:r>
        <w:rPr>
          <w:sz w:val="22"/>
          <w:szCs w:val="22"/>
        </w:rPr>
        <w:t>zgodnie z umową</w:t>
      </w:r>
      <w:r w:rsidRPr="001818F0">
        <w:rPr>
          <w:sz w:val="22"/>
          <w:szCs w:val="22"/>
        </w:rPr>
        <w:t xml:space="preserve"> będzie podstawą do ogłoszenia p</w:t>
      </w:r>
      <w:r w:rsidR="00D0605B">
        <w:rPr>
          <w:sz w:val="22"/>
          <w:szCs w:val="22"/>
        </w:rPr>
        <w:t xml:space="preserve">ostępowania o udzielenie zamówienia publicznego </w:t>
      </w:r>
      <w:r w:rsidRPr="001818F0">
        <w:rPr>
          <w:sz w:val="22"/>
          <w:szCs w:val="22"/>
        </w:rPr>
        <w:t>na wykonanie robót budowlanych, w związku</w:t>
      </w:r>
      <w:r w:rsidR="00D0605B">
        <w:rPr>
          <w:sz w:val="22"/>
          <w:szCs w:val="22"/>
        </w:rPr>
        <w:br/>
      </w:r>
      <w:r w:rsidRPr="001818F0">
        <w:rPr>
          <w:sz w:val="22"/>
          <w:szCs w:val="22"/>
        </w:rPr>
        <w:t>z</w:t>
      </w:r>
      <w:r w:rsidR="00D0605B">
        <w:rPr>
          <w:sz w:val="22"/>
          <w:szCs w:val="22"/>
        </w:rPr>
        <w:t xml:space="preserve"> tym jej kompletność, zawartość </w:t>
      </w:r>
      <w:r w:rsidRPr="001818F0">
        <w:rPr>
          <w:sz w:val="22"/>
          <w:szCs w:val="22"/>
        </w:rPr>
        <w:t>i szczegółowość powinna być wystarczająca do tego celu. Szczegółowe specyfikacje techniczne powinny służyć do precyzyjnego opisania przedmiotu zamówienia.</w:t>
      </w:r>
    </w:p>
    <w:p w:rsidR="000C1B8D" w:rsidRPr="008A783C" w:rsidRDefault="00D0605B" w:rsidP="002F38C4">
      <w:pPr>
        <w:pStyle w:val="Akapitzlist"/>
        <w:numPr>
          <w:ilvl w:val="0"/>
          <w:numId w:val="31"/>
        </w:numPr>
        <w:ind w:left="284" w:hanging="284"/>
        <w:jc w:val="both"/>
        <w:rPr>
          <w:sz w:val="22"/>
          <w:szCs w:val="22"/>
        </w:rPr>
      </w:pPr>
      <w:r>
        <w:rPr>
          <w:sz w:val="22"/>
          <w:szCs w:val="22"/>
        </w:rPr>
        <w:t xml:space="preserve">Dokumentacja projektowa, musi odpowiadać wymogom określonym w ustawie z dnia 11 września 2019r. Prawo zamówień publicznych (art. 99 - art. 103). </w:t>
      </w:r>
      <w:r w:rsidR="002F38C4" w:rsidRPr="001818F0">
        <w:rPr>
          <w:sz w:val="22"/>
          <w:szCs w:val="22"/>
        </w:rPr>
        <w:t>Dokumentacja projektowa</w:t>
      </w:r>
      <w:r>
        <w:rPr>
          <w:sz w:val="22"/>
          <w:szCs w:val="22"/>
        </w:rPr>
        <w:t xml:space="preserve"> </w:t>
      </w:r>
      <w:r w:rsidR="002F38C4">
        <w:rPr>
          <w:sz w:val="22"/>
          <w:szCs w:val="22"/>
        </w:rPr>
        <w:t>będąca przedmiotem umowy ma zostać opracowana bez wskazywania znaków towarowych, patentów lub pochodzenia, źródła lub szczególnego procesu, który charakteryzuje produkty lub usługi dostarczone przez konkretnego Wykonawcę chyba, że jest to uzasadnione specyfiką przedmiotu zamówienia</w:t>
      </w:r>
      <w:r w:rsidR="000E4B32">
        <w:rPr>
          <w:sz w:val="22"/>
          <w:szCs w:val="22"/>
        </w:rPr>
        <w:br/>
      </w:r>
      <w:r w:rsidR="002F38C4">
        <w:rPr>
          <w:sz w:val="22"/>
          <w:szCs w:val="22"/>
        </w:rPr>
        <w:t xml:space="preserve">i nie można opisać przedmiotu zamówienia w wystarczająco precyzyjny i zrozumiały sposób, </w:t>
      </w:r>
      <w:r w:rsidR="000E4B32">
        <w:rPr>
          <w:sz w:val="22"/>
          <w:szCs w:val="22"/>
        </w:rPr>
        <w:br/>
      </w:r>
      <w:r w:rsidR="002F38C4">
        <w:rPr>
          <w:sz w:val="22"/>
          <w:szCs w:val="22"/>
        </w:rPr>
        <w:t>a wskazaniu takiemu towarzyszą wyrazy „lub równoważny”.</w:t>
      </w:r>
      <w:r>
        <w:rPr>
          <w:sz w:val="22"/>
          <w:szCs w:val="22"/>
        </w:rPr>
        <w:t xml:space="preserve"> </w:t>
      </w:r>
      <w:r w:rsidR="002F38C4">
        <w:rPr>
          <w:sz w:val="22"/>
          <w:szCs w:val="22"/>
        </w:rPr>
        <w:t>Jeżeli przedmiot zamówienia został opisany w sposób, o którym mowa powyżej, Wykonawca zobowiązany jest wskazać kryteria stosowane w celu oceny równoważności (sprecyzować parametry, po spełnieniu których produkt zostanie uznany za równoważny)</w:t>
      </w:r>
      <w:r w:rsidR="00C1129A">
        <w:rPr>
          <w:sz w:val="22"/>
          <w:szCs w:val="22"/>
        </w:rPr>
        <w:t xml:space="preserve">. </w:t>
      </w:r>
      <w:r w:rsidR="002F38C4">
        <w:rPr>
          <w:sz w:val="22"/>
          <w:szCs w:val="22"/>
        </w:rPr>
        <w:t>Opisując przedmiot zamówienia przez odniesienie do norm, ocen technicznych, specyfikacji technicznych i systemów referencji technicznych, o których mowa w art. 101 ust</w:t>
      </w:r>
      <w:r w:rsidR="00C1129A">
        <w:rPr>
          <w:sz w:val="22"/>
          <w:szCs w:val="22"/>
        </w:rPr>
        <w:t xml:space="preserve">. </w:t>
      </w:r>
      <w:r w:rsidR="002F38C4">
        <w:rPr>
          <w:sz w:val="22"/>
          <w:szCs w:val="22"/>
        </w:rPr>
        <w:t>1</w:t>
      </w:r>
      <w:r w:rsidR="00C1129A">
        <w:rPr>
          <w:sz w:val="22"/>
          <w:szCs w:val="22"/>
        </w:rPr>
        <w:t xml:space="preserve"> </w:t>
      </w:r>
      <w:r w:rsidR="002F38C4">
        <w:rPr>
          <w:sz w:val="22"/>
          <w:szCs w:val="22"/>
        </w:rPr>
        <w:t>pkt.</w:t>
      </w:r>
      <w:r w:rsidR="00C1129A">
        <w:rPr>
          <w:sz w:val="22"/>
          <w:szCs w:val="22"/>
        </w:rPr>
        <w:t xml:space="preserve"> </w:t>
      </w:r>
      <w:r w:rsidR="002F38C4">
        <w:rPr>
          <w:sz w:val="22"/>
          <w:szCs w:val="22"/>
        </w:rPr>
        <w:t>2 oraz ust. 3 ustawy Prawo zamówień publicznych, Wykonawca jest obowiązany wskazać, że dopuszcza rozwiązania równoważne opisywanym, a w odniesieniu takiemu towarzyszą wyrazy „lub równoważne”</w:t>
      </w:r>
      <w:r w:rsidR="006F4E36" w:rsidRPr="008A783C">
        <w:rPr>
          <w:sz w:val="22"/>
          <w:szCs w:val="22"/>
        </w:rPr>
        <w:t>.</w:t>
      </w:r>
    </w:p>
    <w:p w:rsidR="000C1B8D" w:rsidRDefault="000C1B8D" w:rsidP="006F4E36">
      <w:pPr>
        <w:spacing w:line="276" w:lineRule="auto"/>
        <w:jc w:val="center"/>
        <w:rPr>
          <w:b/>
          <w:sz w:val="22"/>
          <w:szCs w:val="22"/>
        </w:rPr>
      </w:pPr>
    </w:p>
    <w:p w:rsidR="006F4E36" w:rsidRPr="0055417E" w:rsidRDefault="006F4E36" w:rsidP="006F4E36">
      <w:pPr>
        <w:spacing w:line="276" w:lineRule="auto"/>
        <w:jc w:val="center"/>
        <w:rPr>
          <w:b/>
          <w:sz w:val="22"/>
          <w:szCs w:val="22"/>
        </w:rPr>
      </w:pPr>
      <w:r w:rsidRPr="0055417E">
        <w:rPr>
          <w:b/>
          <w:sz w:val="22"/>
          <w:szCs w:val="22"/>
        </w:rPr>
        <w:t xml:space="preserve">§ </w:t>
      </w:r>
      <w:r w:rsidR="00C0181A">
        <w:rPr>
          <w:b/>
          <w:sz w:val="22"/>
          <w:szCs w:val="22"/>
        </w:rPr>
        <w:t>2</w:t>
      </w:r>
    </w:p>
    <w:p w:rsidR="005D7629" w:rsidRDefault="006F4E36" w:rsidP="002D5A28">
      <w:pPr>
        <w:pStyle w:val="Tekstpodstawowy2"/>
        <w:numPr>
          <w:ilvl w:val="0"/>
          <w:numId w:val="33"/>
        </w:numPr>
        <w:spacing w:line="276" w:lineRule="auto"/>
        <w:ind w:left="426"/>
        <w:rPr>
          <w:sz w:val="22"/>
          <w:szCs w:val="22"/>
        </w:rPr>
      </w:pPr>
      <w:r w:rsidRPr="0055417E">
        <w:rPr>
          <w:sz w:val="22"/>
          <w:szCs w:val="22"/>
        </w:rPr>
        <w:t xml:space="preserve">Wykonawca oświadcza, iż przed zawarciem umowy zapoznał się ze wszystkimi warunkami, które są niezbędne do wykonania przez niego przedmiotu umowy bez konieczności ponoszenia przez Zamawiającego jakichkolwiek dodatkowych kosztów. </w:t>
      </w:r>
    </w:p>
    <w:p w:rsidR="002D5A28" w:rsidRDefault="002D5A28" w:rsidP="002D5A28">
      <w:pPr>
        <w:pStyle w:val="Tekstpodstawowy2"/>
        <w:numPr>
          <w:ilvl w:val="0"/>
          <w:numId w:val="33"/>
        </w:numPr>
        <w:spacing w:line="276" w:lineRule="auto"/>
        <w:ind w:left="426"/>
        <w:rPr>
          <w:sz w:val="22"/>
          <w:szCs w:val="22"/>
        </w:rPr>
      </w:pPr>
      <w:r>
        <w:rPr>
          <w:sz w:val="22"/>
          <w:szCs w:val="22"/>
        </w:rPr>
        <w:t xml:space="preserve">Wykonawca oświadcza, że w celu realizacji umowy zapewni odpowiednie zasoby techniczne oraz personel posiadający zdolności, doświadczenie, wiedzę oraz wymagane uprawienia, w zakresie niezbędnym do wykonania przedmiotu umowy, a także dysponuje odpowiednimi środkami finansowymi umożliwiającymi wykonanie przedmiotu umowy.  </w:t>
      </w:r>
    </w:p>
    <w:p w:rsidR="005D7629" w:rsidRPr="0055417E" w:rsidRDefault="005D7629" w:rsidP="00840BF7">
      <w:pPr>
        <w:pStyle w:val="Tekstpodstawowy2"/>
        <w:spacing w:line="276" w:lineRule="auto"/>
        <w:ind w:left="0" w:firstLine="0"/>
        <w:rPr>
          <w:sz w:val="22"/>
          <w:szCs w:val="22"/>
        </w:rPr>
      </w:pPr>
    </w:p>
    <w:p w:rsidR="006F4E36" w:rsidRPr="001818F0" w:rsidRDefault="006F4E36" w:rsidP="006F4E36">
      <w:pPr>
        <w:spacing w:line="276" w:lineRule="auto"/>
        <w:jc w:val="center"/>
        <w:rPr>
          <w:b/>
          <w:sz w:val="22"/>
          <w:szCs w:val="22"/>
        </w:rPr>
      </w:pPr>
      <w:r w:rsidRPr="001818F0">
        <w:rPr>
          <w:b/>
          <w:sz w:val="22"/>
          <w:szCs w:val="22"/>
        </w:rPr>
        <w:t xml:space="preserve">§ </w:t>
      </w:r>
      <w:r w:rsidR="00D07E6E">
        <w:rPr>
          <w:b/>
          <w:sz w:val="22"/>
          <w:szCs w:val="22"/>
        </w:rPr>
        <w:t>3</w:t>
      </w:r>
    </w:p>
    <w:p w:rsidR="006F4E36" w:rsidRPr="001818F0" w:rsidRDefault="006F4E36" w:rsidP="00396A3D">
      <w:pPr>
        <w:spacing w:line="276" w:lineRule="auto"/>
        <w:ind w:left="0" w:firstLine="0"/>
        <w:rPr>
          <w:sz w:val="22"/>
          <w:szCs w:val="22"/>
        </w:rPr>
      </w:pPr>
      <w:r w:rsidRPr="001818F0">
        <w:rPr>
          <w:sz w:val="22"/>
          <w:szCs w:val="22"/>
        </w:rPr>
        <w:t xml:space="preserve">Wykonawca zobowiązuje się dostarczyć kompletną dokumentację spełniającą wymogi określone w § 1 umowy, w terminie </w:t>
      </w:r>
      <w:r w:rsidR="003550EB">
        <w:rPr>
          <w:b/>
          <w:sz w:val="22"/>
          <w:szCs w:val="22"/>
        </w:rPr>
        <w:t xml:space="preserve">120 dni </w:t>
      </w:r>
      <w:r w:rsidR="003550EB" w:rsidRPr="003550EB">
        <w:rPr>
          <w:sz w:val="22"/>
          <w:szCs w:val="22"/>
        </w:rPr>
        <w:t>kalendarzowych</w:t>
      </w:r>
      <w:r>
        <w:rPr>
          <w:b/>
          <w:sz w:val="22"/>
          <w:szCs w:val="22"/>
        </w:rPr>
        <w:t xml:space="preserve"> o daty zawarcia umowy</w:t>
      </w:r>
      <w:r w:rsidRPr="001818F0">
        <w:rPr>
          <w:sz w:val="22"/>
          <w:szCs w:val="22"/>
        </w:rPr>
        <w:t xml:space="preserve"> z zastr</w:t>
      </w:r>
      <w:r w:rsidR="00643A68">
        <w:rPr>
          <w:sz w:val="22"/>
          <w:szCs w:val="22"/>
        </w:rPr>
        <w:t xml:space="preserve">zeżeniem § </w:t>
      </w:r>
      <w:r w:rsidR="00D07E6E">
        <w:rPr>
          <w:sz w:val="22"/>
          <w:szCs w:val="22"/>
        </w:rPr>
        <w:t>19</w:t>
      </w:r>
      <w:r w:rsidR="00643A68">
        <w:rPr>
          <w:sz w:val="22"/>
          <w:szCs w:val="22"/>
        </w:rPr>
        <w:t xml:space="preserve"> ust. 1  pkt. 1.</w:t>
      </w:r>
      <w:r w:rsidR="008211B7">
        <w:rPr>
          <w:sz w:val="22"/>
          <w:szCs w:val="22"/>
        </w:rPr>
        <w:t>2</w:t>
      </w:r>
      <w:r>
        <w:rPr>
          <w:sz w:val="22"/>
          <w:szCs w:val="22"/>
        </w:rPr>
        <w:t>.</w:t>
      </w:r>
    </w:p>
    <w:p w:rsidR="006F4E36" w:rsidRPr="001818F0" w:rsidRDefault="006F4E36" w:rsidP="006F4E36">
      <w:pPr>
        <w:spacing w:line="276" w:lineRule="auto"/>
        <w:jc w:val="center"/>
        <w:rPr>
          <w:b/>
          <w:sz w:val="22"/>
          <w:szCs w:val="22"/>
        </w:rPr>
      </w:pPr>
      <w:r w:rsidRPr="001818F0">
        <w:rPr>
          <w:b/>
          <w:sz w:val="22"/>
          <w:szCs w:val="22"/>
        </w:rPr>
        <w:t xml:space="preserve">§ </w:t>
      </w:r>
      <w:r w:rsidR="00D07E6E">
        <w:rPr>
          <w:b/>
          <w:sz w:val="22"/>
          <w:szCs w:val="22"/>
        </w:rPr>
        <w:t>4</w:t>
      </w:r>
    </w:p>
    <w:p w:rsidR="006F4E36" w:rsidRPr="00C0181A" w:rsidRDefault="006F4E36" w:rsidP="00396A3D">
      <w:pPr>
        <w:pStyle w:val="Akapitzlist"/>
        <w:numPr>
          <w:ilvl w:val="0"/>
          <w:numId w:val="13"/>
        </w:numPr>
        <w:tabs>
          <w:tab w:val="left" w:pos="397"/>
        </w:tabs>
        <w:jc w:val="both"/>
        <w:rPr>
          <w:sz w:val="22"/>
          <w:szCs w:val="22"/>
        </w:rPr>
      </w:pPr>
      <w:r w:rsidRPr="001818F0">
        <w:rPr>
          <w:sz w:val="22"/>
          <w:szCs w:val="22"/>
        </w:rPr>
        <w:t>Wykonawca ma obowiązek uczestniczenia w spotkaniach organizowanych w siedzibie Zamawiającego, przeprowadzanych w trakcie sprawdzania dokumentacji projektowej, celem udzielania wyjaśnień zastosowanych rozwiązań projektowych.</w:t>
      </w:r>
    </w:p>
    <w:p w:rsidR="006F4E36" w:rsidRDefault="006F4E36" w:rsidP="00396A3D">
      <w:pPr>
        <w:pStyle w:val="Akapitzlist"/>
        <w:numPr>
          <w:ilvl w:val="0"/>
          <w:numId w:val="13"/>
        </w:numPr>
        <w:tabs>
          <w:tab w:val="left" w:pos="397"/>
        </w:tabs>
        <w:jc w:val="both"/>
        <w:rPr>
          <w:sz w:val="22"/>
          <w:szCs w:val="22"/>
        </w:rPr>
      </w:pPr>
      <w:r w:rsidRPr="001818F0">
        <w:rPr>
          <w:sz w:val="22"/>
          <w:szCs w:val="22"/>
        </w:rPr>
        <w:t xml:space="preserve">Wykonawca ma obowiązek udzielania wyjaśnień do zapytań na etapie planowanego postępowania przetargowego na wykonawstwo </w:t>
      </w:r>
      <w:r w:rsidR="003550EB">
        <w:rPr>
          <w:sz w:val="22"/>
          <w:szCs w:val="22"/>
        </w:rPr>
        <w:t>prac</w:t>
      </w:r>
      <w:r w:rsidRPr="001818F0">
        <w:rPr>
          <w:sz w:val="22"/>
          <w:szCs w:val="22"/>
        </w:rPr>
        <w:t>. Udzielanie wyjaśnień i przekazywanie ich treści na wskazany adres Zamawiającemu nastąpi w terminie do 2 dni</w:t>
      </w:r>
      <w:r>
        <w:rPr>
          <w:sz w:val="22"/>
          <w:szCs w:val="22"/>
        </w:rPr>
        <w:t xml:space="preserve"> roboczych</w:t>
      </w:r>
      <w:r w:rsidRPr="001818F0">
        <w:rPr>
          <w:sz w:val="22"/>
          <w:szCs w:val="22"/>
        </w:rPr>
        <w:t xml:space="preserve"> od dnia otrzymania </w:t>
      </w:r>
      <w:r>
        <w:rPr>
          <w:sz w:val="22"/>
          <w:szCs w:val="22"/>
        </w:rPr>
        <w:t xml:space="preserve">przez Wykonawcę treści </w:t>
      </w:r>
      <w:r w:rsidRPr="001818F0">
        <w:rPr>
          <w:sz w:val="22"/>
          <w:szCs w:val="22"/>
        </w:rPr>
        <w:t xml:space="preserve">zapytań od </w:t>
      </w:r>
      <w:r>
        <w:rPr>
          <w:sz w:val="22"/>
          <w:szCs w:val="22"/>
        </w:rPr>
        <w:t>Zamawiającego</w:t>
      </w:r>
      <w:r w:rsidRPr="001818F0">
        <w:rPr>
          <w:sz w:val="22"/>
          <w:szCs w:val="22"/>
        </w:rPr>
        <w:t>.</w:t>
      </w:r>
      <w:r>
        <w:rPr>
          <w:sz w:val="22"/>
          <w:szCs w:val="22"/>
        </w:rPr>
        <w:t xml:space="preserve"> W uzasadnionych przypadkach na prośbę Wykonawcy Zamawiający może wydłużyć termin na udzielenie wyjaśnień.</w:t>
      </w:r>
    </w:p>
    <w:p w:rsidR="006F4E36" w:rsidRPr="00643A68" w:rsidRDefault="006F4E36" w:rsidP="00396A3D">
      <w:pPr>
        <w:pStyle w:val="Akapitzlist"/>
        <w:numPr>
          <w:ilvl w:val="1"/>
          <w:numId w:val="13"/>
        </w:numPr>
        <w:tabs>
          <w:tab w:val="left" w:pos="397"/>
        </w:tabs>
        <w:ind w:left="709"/>
        <w:jc w:val="both"/>
        <w:rPr>
          <w:sz w:val="22"/>
          <w:szCs w:val="22"/>
        </w:rPr>
      </w:pPr>
      <w:r w:rsidRPr="00643A68">
        <w:rPr>
          <w:sz w:val="22"/>
          <w:szCs w:val="22"/>
        </w:rPr>
        <w:t>Zamawiający będzie przesyłać treść pytań, dotyczących dokumentacji projektowej, zadawanych</w:t>
      </w:r>
      <w:r w:rsidRPr="003D6E7F">
        <w:rPr>
          <w:sz w:val="22"/>
          <w:szCs w:val="22"/>
        </w:rPr>
        <w:t xml:space="preserve"> przez Wykonawców uczestniczącyc</w:t>
      </w:r>
      <w:r>
        <w:rPr>
          <w:sz w:val="22"/>
          <w:szCs w:val="22"/>
        </w:rPr>
        <w:t xml:space="preserve">h </w:t>
      </w:r>
      <w:r w:rsidRPr="003D6E7F">
        <w:rPr>
          <w:sz w:val="22"/>
          <w:szCs w:val="22"/>
        </w:rPr>
        <w:t xml:space="preserve">w postępowaniu o udzielenie zamówienia publicznego na </w:t>
      </w:r>
      <w:r w:rsidRPr="00643A68">
        <w:rPr>
          <w:sz w:val="22"/>
          <w:szCs w:val="22"/>
        </w:rPr>
        <w:t>wykonanie robót budowlanych na e-mail Wykonawcy</w:t>
      </w:r>
      <w:r w:rsidR="00643A68">
        <w:rPr>
          <w:sz w:val="22"/>
          <w:szCs w:val="22"/>
        </w:rPr>
        <w:t xml:space="preserve">: </w:t>
      </w:r>
      <w:r w:rsidR="003550EB">
        <w:rPr>
          <w:sz w:val="22"/>
          <w:szCs w:val="22"/>
        </w:rPr>
        <w:t>………………….</w:t>
      </w:r>
      <w:r w:rsidRPr="00643A68">
        <w:rPr>
          <w:sz w:val="22"/>
          <w:szCs w:val="22"/>
        </w:rPr>
        <w:t>,</w:t>
      </w:r>
    </w:p>
    <w:p w:rsidR="006F4E36" w:rsidRPr="00534FC0" w:rsidRDefault="006F4E36" w:rsidP="00396A3D">
      <w:pPr>
        <w:pStyle w:val="Akapitzlist"/>
        <w:numPr>
          <w:ilvl w:val="1"/>
          <w:numId w:val="13"/>
        </w:numPr>
        <w:tabs>
          <w:tab w:val="left" w:pos="397"/>
        </w:tabs>
        <w:jc w:val="both"/>
        <w:rPr>
          <w:sz w:val="22"/>
          <w:szCs w:val="22"/>
        </w:rPr>
      </w:pPr>
      <w:r w:rsidRPr="00534FC0">
        <w:rPr>
          <w:sz w:val="22"/>
          <w:szCs w:val="22"/>
        </w:rPr>
        <w:t>w przypadku zmiany ww. wymienionego adresu e-mail, Wykonawca powiadomi pisemn</w:t>
      </w:r>
      <w:r>
        <w:rPr>
          <w:sz w:val="22"/>
          <w:szCs w:val="22"/>
        </w:rPr>
        <w:t>ie (fax, e-mail) Zamawiającego o takiej zmianie.</w:t>
      </w:r>
    </w:p>
    <w:p w:rsidR="003E3147" w:rsidRPr="003E3147" w:rsidRDefault="003F370F" w:rsidP="00396A3D">
      <w:pPr>
        <w:pStyle w:val="Akapitzlist"/>
        <w:numPr>
          <w:ilvl w:val="0"/>
          <w:numId w:val="13"/>
        </w:numPr>
        <w:tabs>
          <w:tab w:val="left" w:pos="397"/>
        </w:tabs>
        <w:jc w:val="both"/>
        <w:rPr>
          <w:sz w:val="22"/>
          <w:szCs w:val="22"/>
        </w:rPr>
      </w:pPr>
      <w:r>
        <w:rPr>
          <w:sz w:val="22"/>
          <w:szCs w:val="22"/>
        </w:rPr>
        <w:t>Wykonawca ma obowiązek p</w:t>
      </w:r>
      <w:r w:rsidR="003E3147" w:rsidRPr="003E3147">
        <w:rPr>
          <w:sz w:val="22"/>
          <w:szCs w:val="22"/>
        </w:rPr>
        <w:t>ełnieni</w:t>
      </w:r>
      <w:r>
        <w:rPr>
          <w:sz w:val="22"/>
          <w:szCs w:val="22"/>
        </w:rPr>
        <w:t>a</w:t>
      </w:r>
      <w:r w:rsidR="003E3147" w:rsidRPr="003E3147">
        <w:rPr>
          <w:sz w:val="22"/>
          <w:szCs w:val="22"/>
        </w:rPr>
        <w:t xml:space="preserve"> nadzoru autorskiego w terminie od dnia zawarcia umowy na roboty budowlane do dnia przyjęcia (braku sprzeciwu) przez właściwy terenowo urząd nadzoru budowlanego zgłoszenia o zakończeniu robót budowlanych lub uzyskania decyzji pozwolenia na użytkowanie. Wykonawca zobowiązany jest na żądanie inwestora lub właściwego organu do</w:t>
      </w:r>
      <w:r w:rsidR="003E3147">
        <w:rPr>
          <w:sz w:val="22"/>
          <w:szCs w:val="22"/>
        </w:rPr>
        <w:t>:</w:t>
      </w:r>
    </w:p>
    <w:p w:rsidR="006F4E36" w:rsidRPr="001818F0" w:rsidRDefault="006F4E36" w:rsidP="00396A3D">
      <w:pPr>
        <w:pStyle w:val="Akapitzlist"/>
        <w:numPr>
          <w:ilvl w:val="1"/>
          <w:numId w:val="13"/>
        </w:numPr>
        <w:tabs>
          <w:tab w:val="left" w:pos="397"/>
        </w:tabs>
        <w:jc w:val="both"/>
        <w:rPr>
          <w:sz w:val="22"/>
          <w:szCs w:val="22"/>
        </w:rPr>
      </w:pPr>
      <w:r w:rsidRPr="001818F0">
        <w:rPr>
          <w:sz w:val="22"/>
          <w:szCs w:val="22"/>
        </w:rPr>
        <w:t>stwierdzania w toku wykonywania robót budowlanych zgodności realizacji  z projektem,</w:t>
      </w:r>
    </w:p>
    <w:p w:rsidR="006F4E36" w:rsidRPr="001818F0" w:rsidRDefault="006F4E36" w:rsidP="00396A3D">
      <w:pPr>
        <w:pStyle w:val="Akapitzlist"/>
        <w:numPr>
          <w:ilvl w:val="1"/>
          <w:numId w:val="13"/>
        </w:numPr>
        <w:tabs>
          <w:tab w:val="left" w:pos="397"/>
        </w:tabs>
        <w:jc w:val="both"/>
        <w:rPr>
          <w:sz w:val="22"/>
          <w:szCs w:val="22"/>
        </w:rPr>
      </w:pPr>
      <w:r w:rsidRPr="001818F0">
        <w:rPr>
          <w:sz w:val="22"/>
          <w:szCs w:val="22"/>
        </w:rPr>
        <w:t xml:space="preserve">uzgadniania w terminie do 5 dni </w:t>
      </w:r>
      <w:r w:rsidR="00E52183">
        <w:rPr>
          <w:sz w:val="22"/>
          <w:szCs w:val="22"/>
        </w:rPr>
        <w:t xml:space="preserve">roboczych </w:t>
      </w:r>
      <w:r w:rsidRPr="001818F0">
        <w:rPr>
          <w:sz w:val="22"/>
          <w:szCs w:val="22"/>
        </w:rPr>
        <w:t>możliwości wprowadzenia rozwiązań zamiennych  w stosunku do przewidzianych w projekcie,</w:t>
      </w:r>
    </w:p>
    <w:p w:rsidR="006F4E36" w:rsidRDefault="006F4E36" w:rsidP="00396A3D">
      <w:pPr>
        <w:pStyle w:val="Akapitzlist"/>
        <w:numPr>
          <w:ilvl w:val="1"/>
          <w:numId w:val="13"/>
        </w:numPr>
        <w:tabs>
          <w:tab w:val="left" w:pos="397"/>
        </w:tabs>
        <w:jc w:val="both"/>
        <w:rPr>
          <w:sz w:val="22"/>
          <w:szCs w:val="22"/>
        </w:rPr>
      </w:pPr>
      <w:r w:rsidRPr="001818F0">
        <w:rPr>
          <w:sz w:val="22"/>
          <w:szCs w:val="22"/>
        </w:rPr>
        <w:t xml:space="preserve"> nadzoru w toku realizacji robót budowlanych nad zgodnością rozwiązań technicznych, materiałowych i użytkowych z dokumentacją projektową, a w przypadku dopuszczenia przez </w:t>
      </w:r>
      <w:r w:rsidRPr="001818F0">
        <w:rPr>
          <w:sz w:val="22"/>
          <w:szCs w:val="22"/>
        </w:rPr>
        <w:lastRenderedPageBreak/>
        <w:t xml:space="preserve">Zamawiającego w trakcie procedury udzielenia zamówienia na roboty budowlane, które będą </w:t>
      </w:r>
      <w:r w:rsidRPr="00953FD3">
        <w:rPr>
          <w:sz w:val="22"/>
          <w:szCs w:val="22"/>
        </w:rPr>
        <w:t>wykonywane w oparciu o sporządzoną dokumentację</w:t>
      </w:r>
      <w:r>
        <w:rPr>
          <w:sz w:val="22"/>
          <w:szCs w:val="22"/>
        </w:rPr>
        <w:t xml:space="preserve"> </w:t>
      </w:r>
      <w:r w:rsidRPr="00953FD3">
        <w:rPr>
          <w:sz w:val="22"/>
          <w:szCs w:val="22"/>
        </w:rPr>
        <w:t xml:space="preserve">projektową zastosowania materiałów </w:t>
      </w:r>
      <w:r>
        <w:rPr>
          <w:sz w:val="22"/>
          <w:szCs w:val="22"/>
        </w:rPr>
        <w:t xml:space="preserve">                    </w:t>
      </w:r>
      <w:r w:rsidRPr="00953FD3">
        <w:rPr>
          <w:sz w:val="22"/>
          <w:szCs w:val="22"/>
        </w:rPr>
        <w:t>i urządzeń o parametrach nie gorszych niż</w:t>
      </w:r>
      <w:r>
        <w:rPr>
          <w:sz w:val="22"/>
          <w:szCs w:val="22"/>
        </w:rPr>
        <w:t xml:space="preserve"> </w:t>
      </w:r>
      <w:r w:rsidRPr="00953FD3">
        <w:rPr>
          <w:sz w:val="22"/>
          <w:szCs w:val="22"/>
        </w:rPr>
        <w:t>przedstawione w dokumentacji projektowej kontrolowanie parametrów tych</w:t>
      </w:r>
      <w:r>
        <w:rPr>
          <w:sz w:val="22"/>
          <w:szCs w:val="22"/>
        </w:rPr>
        <w:t xml:space="preserve"> </w:t>
      </w:r>
      <w:r w:rsidRPr="00953FD3">
        <w:rPr>
          <w:sz w:val="22"/>
          <w:szCs w:val="22"/>
        </w:rPr>
        <w:t>materiałów i urządzeń.</w:t>
      </w:r>
    </w:p>
    <w:p w:rsidR="006F4E36" w:rsidRDefault="006F4E36" w:rsidP="00396A3D">
      <w:pPr>
        <w:pStyle w:val="Akapitzlist"/>
        <w:numPr>
          <w:ilvl w:val="1"/>
          <w:numId w:val="13"/>
        </w:numPr>
        <w:tabs>
          <w:tab w:val="left" w:pos="397"/>
        </w:tabs>
        <w:jc w:val="both"/>
        <w:rPr>
          <w:sz w:val="22"/>
          <w:szCs w:val="22"/>
        </w:rPr>
      </w:pPr>
      <w:r w:rsidRPr="00953FD3">
        <w:rPr>
          <w:sz w:val="22"/>
          <w:szCs w:val="22"/>
        </w:rPr>
        <w:t xml:space="preserve">udziału w naradach roboczych na terenie budowy, na wezwanie Zamawiającego, </w:t>
      </w:r>
      <w:r>
        <w:rPr>
          <w:sz w:val="22"/>
          <w:szCs w:val="22"/>
        </w:rPr>
        <w:t xml:space="preserve">                                       </w:t>
      </w:r>
      <w:r w:rsidRPr="00953FD3">
        <w:rPr>
          <w:sz w:val="22"/>
          <w:szCs w:val="22"/>
        </w:rPr>
        <w:t xml:space="preserve">licząc od dnia zawarcia umowy na roboty budowlane do dnia zakończenia realizacji robót budowlanych. Zamawiający zastrzega możliwość wystąpienia konieczności dodatkowego uczestniczenia w naradach dotyczących realizacji robót budowlanych, których możliwość należy skalkulować jako ryzyko wystąpienia. Szacunkowy okres trwania robót budowlanych określa się </w:t>
      </w:r>
      <w:r>
        <w:rPr>
          <w:sz w:val="22"/>
          <w:szCs w:val="22"/>
        </w:rPr>
        <w:t>do</w:t>
      </w:r>
      <w:r w:rsidR="004D1EB4">
        <w:rPr>
          <w:sz w:val="22"/>
          <w:szCs w:val="22"/>
        </w:rPr>
        <w:t xml:space="preserve"> 7</w:t>
      </w:r>
      <w:r w:rsidRPr="00953FD3">
        <w:rPr>
          <w:sz w:val="22"/>
          <w:szCs w:val="22"/>
        </w:rPr>
        <w:t xml:space="preserve"> miesięcy.</w:t>
      </w:r>
    </w:p>
    <w:p w:rsidR="006F4E36" w:rsidRDefault="006F4E36" w:rsidP="00396A3D">
      <w:pPr>
        <w:pStyle w:val="Akapitzlist"/>
        <w:numPr>
          <w:ilvl w:val="1"/>
          <w:numId w:val="13"/>
        </w:numPr>
        <w:tabs>
          <w:tab w:val="left" w:pos="397"/>
        </w:tabs>
        <w:jc w:val="both"/>
        <w:rPr>
          <w:sz w:val="22"/>
          <w:szCs w:val="22"/>
        </w:rPr>
      </w:pPr>
      <w:r w:rsidRPr="000D0B4D">
        <w:rPr>
          <w:sz w:val="22"/>
          <w:szCs w:val="22"/>
        </w:rPr>
        <w:t>udziału w odbiorze poszczególnych części robót budowlanych oraz w odbiorze końcowym inwestycji.</w:t>
      </w:r>
    </w:p>
    <w:p w:rsidR="006F4E36" w:rsidRDefault="006F4E36" w:rsidP="00396A3D">
      <w:pPr>
        <w:pStyle w:val="Akapitzlist"/>
        <w:numPr>
          <w:ilvl w:val="1"/>
          <w:numId w:val="13"/>
        </w:numPr>
        <w:tabs>
          <w:tab w:val="left" w:pos="397"/>
        </w:tabs>
        <w:jc w:val="both"/>
        <w:rPr>
          <w:sz w:val="22"/>
          <w:szCs w:val="22"/>
        </w:rPr>
      </w:pPr>
      <w:r w:rsidRPr="000D0B4D">
        <w:rPr>
          <w:sz w:val="22"/>
          <w:szCs w:val="22"/>
        </w:rPr>
        <w:t>potwierdzenia dokumentacji powykonawczej uwzgledniającej wszystkie zmiany wprowadzone do dokumentacji projektowej w trakcie realizacji robót budowlanych wykonywanych w oparciu o sporządzoną dokumentacje projektową.</w:t>
      </w:r>
    </w:p>
    <w:p w:rsidR="003E3147" w:rsidRPr="003E3147" w:rsidRDefault="006F4E36" w:rsidP="00396A3D">
      <w:pPr>
        <w:pStyle w:val="Akapitzlist"/>
        <w:numPr>
          <w:ilvl w:val="1"/>
          <w:numId w:val="13"/>
        </w:numPr>
        <w:tabs>
          <w:tab w:val="left" w:pos="397"/>
        </w:tabs>
        <w:jc w:val="both"/>
        <w:rPr>
          <w:sz w:val="22"/>
          <w:szCs w:val="22"/>
        </w:rPr>
      </w:pPr>
      <w:r w:rsidRPr="000D0B4D">
        <w:rPr>
          <w:sz w:val="22"/>
          <w:szCs w:val="22"/>
        </w:rPr>
        <w:t>inne nie wymienione w umowie obowiązki wynikające z obowiązujących przepisów prawa.</w:t>
      </w:r>
    </w:p>
    <w:p w:rsidR="006F4E36" w:rsidRPr="000D0B4D" w:rsidRDefault="006F4E36" w:rsidP="00396A3D">
      <w:pPr>
        <w:pStyle w:val="Akapitzlist"/>
        <w:numPr>
          <w:ilvl w:val="0"/>
          <w:numId w:val="13"/>
        </w:numPr>
        <w:jc w:val="both"/>
        <w:rPr>
          <w:sz w:val="22"/>
          <w:szCs w:val="22"/>
        </w:rPr>
      </w:pPr>
      <w:r w:rsidRPr="000D0B4D">
        <w:rPr>
          <w:sz w:val="22"/>
          <w:szCs w:val="22"/>
        </w:rPr>
        <w:t>W przypadku odmowy pełnienia nadzoru autorskiego Zamawiający zleci pełnienie nadzoru autorskiego innej jednostce na koszt Wykonawcy.</w:t>
      </w:r>
    </w:p>
    <w:p w:rsidR="006F4E36" w:rsidRPr="003A49C6" w:rsidRDefault="006F4E36" w:rsidP="00396A3D">
      <w:pPr>
        <w:pStyle w:val="Akapitzlist"/>
        <w:numPr>
          <w:ilvl w:val="0"/>
          <w:numId w:val="13"/>
        </w:numPr>
        <w:jc w:val="both"/>
        <w:rPr>
          <w:sz w:val="22"/>
          <w:szCs w:val="22"/>
        </w:rPr>
      </w:pPr>
      <w:r>
        <w:rPr>
          <w:sz w:val="22"/>
          <w:szCs w:val="22"/>
        </w:rPr>
        <w:t xml:space="preserve">W </w:t>
      </w:r>
      <w:r w:rsidRPr="000D0B4D">
        <w:rPr>
          <w:sz w:val="22"/>
          <w:szCs w:val="22"/>
        </w:rPr>
        <w:t xml:space="preserve">przypadku stwierdzenia błędów w dokumentacji projektowej lub braku rozwiązań szczegółowych niezbędnych do wykonania inwestycji, Wykonawca dokona poprawek i uzupełnień własnym staraniem </w:t>
      </w:r>
      <w:r w:rsidRPr="003A49C6">
        <w:rPr>
          <w:sz w:val="22"/>
          <w:szCs w:val="22"/>
        </w:rPr>
        <w:t>i na własny koszt w ramach udzielonej rękojmi w terminie wskazanym przez Zamawiającego.</w:t>
      </w:r>
    </w:p>
    <w:p w:rsidR="006F4E36" w:rsidRPr="003550EB" w:rsidRDefault="006F4E36" w:rsidP="006F4E36">
      <w:pPr>
        <w:spacing w:line="276" w:lineRule="auto"/>
        <w:jc w:val="center"/>
        <w:rPr>
          <w:b/>
          <w:sz w:val="22"/>
          <w:szCs w:val="22"/>
        </w:rPr>
      </w:pPr>
      <w:r w:rsidRPr="003550EB">
        <w:rPr>
          <w:b/>
          <w:sz w:val="22"/>
          <w:szCs w:val="22"/>
        </w:rPr>
        <w:t>§</w:t>
      </w:r>
      <w:r w:rsidR="00D07E6E">
        <w:rPr>
          <w:b/>
          <w:sz w:val="22"/>
          <w:szCs w:val="22"/>
        </w:rPr>
        <w:t xml:space="preserve"> 5</w:t>
      </w:r>
    </w:p>
    <w:p w:rsidR="006F4E36" w:rsidRPr="003A49C6" w:rsidRDefault="006F4E36" w:rsidP="006F4E36">
      <w:pPr>
        <w:pStyle w:val="Akapitzlist"/>
        <w:numPr>
          <w:ilvl w:val="0"/>
          <w:numId w:val="14"/>
        </w:numPr>
        <w:spacing w:line="276" w:lineRule="auto"/>
        <w:rPr>
          <w:sz w:val="22"/>
          <w:szCs w:val="22"/>
        </w:rPr>
      </w:pPr>
      <w:r w:rsidRPr="003A49C6">
        <w:rPr>
          <w:sz w:val="22"/>
          <w:szCs w:val="22"/>
        </w:rPr>
        <w:t xml:space="preserve">Ustala się wynagrodzenie ryczałtowe za wykonanie przedmiotu umowy określonego w: </w:t>
      </w:r>
    </w:p>
    <w:p w:rsidR="00396A3D" w:rsidRPr="00E2006B" w:rsidRDefault="00396A3D" w:rsidP="00396A3D">
      <w:pPr>
        <w:pStyle w:val="Akapitzlist"/>
        <w:numPr>
          <w:ilvl w:val="3"/>
          <w:numId w:val="1"/>
        </w:numPr>
        <w:spacing w:line="276" w:lineRule="auto"/>
        <w:jc w:val="both"/>
        <w:rPr>
          <w:sz w:val="22"/>
          <w:szCs w:val="22"/>
        </w:rPr>
      </w:pPr>
      <w:r w:rsidRPr="00E2006B">
        <w:rPr>
          <w:sz w:val="22"/>
          <w:szCs w:val="22"/>
        </w:rPr>
        <w:t xml:space="preserve">§ 1 ust. </w:t>
      </w:r>
      <w:r>
        <w:rPr>
          <w:sz w:val="22"/>
          <w:szCs w:val="22"/>
        </w:rPr>
        <w:t xml:space="preserve">1 pkt. </w:t>
      </w:r>
      <w:r w:rsidRPr="00E2006B">
        <w:rPr>
          <w:sz w:val="22"/>
          <w:szCs w:val="22"/>
        </w:rPr>
        <w:t>1.1</w:t>
      </w:r>
      <w:r>
        <w:rPr>
          <w:sz w:val="22"/>
          <w:szCs w:val="22"/>
        </w:rPr>
        <w:t>. w wysokości: ……….……..……..</w:t>
      </w:r>
      <w:r w:rsidRPr="002339FD">
        <w:rPr>
          <w:b/>
          <w:sz w:val="22"/>
          <w:szCs w:val="22"/>
        </w:rPr>
        <w:t xml:space="preserve"> zł</w:t>
      </w:r>
      <w:r>
        <w:rPr>
          <w:b/>
          <w:sz w:val="22"/>
          <w:szCs w:val="22"/>
        </w:rPr>
        <w:t xml:space="preserve"> </w:t>
      </w:r>
      <w:r w:rsidRPr="002339FD">
        <w:rPr>
          <w:b/>
          <w:sz w:val="22"/>
          <w:szCs w:val="22"/>
        </w:rPr>
        <w:t>/brutto</w:t>
      </w:r>
      <w:r>
        <w:rPr>
          <w:b/>
          <w:sz w:val="22"/>
          <w:szCs w:val="22"/>
        </w:rPr>
        <w:t xml:space="preserve"> (</w:t>
      </w:r>
      <w:r w:rsidRPr="002339FD">
        <w:rPr>
          <w:i/>
          <w:sz w:val="22"/>
          <w:szCs w:val="22"/>
        </w:rPr>
        <w:t xml:space="preserve">słownie: </w:t>
      </w:r>
      <w:r>
        <w:rPr>
          <w:i/>
          <w:sz w:val="22"/>
          <w:szCs w:val="22"/>
        </w:rPr>
        <w:t>…………….…………</w:t>
      </w:r>
      <w:r>
        <w:rPr>
          <w:sz w:val="22"/>
          <w:szCs w:val="22"/>
        </w:rPr>
        <w:t>),</w:t>
      </w:r>
    </w:p>
    <w:p w:rsidR="00396A3D" w:rsidRPr="002339FD" w:rsidRDefault="00396A3D" w:rsidP="00B213F6">
      <w:pPr>
        <w:pStyle w:val="Akapitzlist"/>
        <w:numPr>
          <w:ilvl w:val="3"/>
          <w:numId w:val="1"/>
        </w:numPr>
        <w:jc w:val="both"/>
        <w:rPr>
          <w:sz w:val="22"/>
          <w:szCs w:val="22"/>
        </w:rPr>
      </w:pPr>
      <w:r w:rsidRPr="00E2006B">
        <w:rPr>
          <w:sz w:val="22"/>
          <w:szCs w:val="22"/>
        </w:rPr>
        <w:t xml:space="preserve">§ 1 ust. </w:t>
      </w:r>
      <w:r>
        <w:rPr>
          <w:sz w:val="22"/>
          <w:szCs w:val="22"/>
        </w:rPr>
        <w:t xml:space="preserve">1 pkt. </w:t>
      </w:r>
      <w:r w:rsidRPr="00E2006B">
        <w:rPr>
          <w:sz w:val="22"/>
          <w:szCs w:val="22"/>
        </w:rPr>
        <w:t>1.</w:t>
      </w:r>
      <w:r>
        <w:rPr>
          <w:sz w:val="22"/>
          <w:szCs w:val="22"/>
        </w:rPr>
        <w:t xml:space="preserve">2. w wysokości: …………………….. </w:t>
      </w:r>
      <w:r w:rsidRPr="00E86726">
        <w:rPr>
          <w:b/>
          <w:sz w:val="22"/>
          <w:szCs w:val="22"/>
        </w:rPr>
        <w:t>zł</w:t>
      </w:r>
      <w:r>
        <w:rPr>
          <w:b/>
          <w:sz w:val="22"/>
          <w:szCs w:val="22"/>
        </w:rPr>
        <w:t xml:space="preserve"> /brutto</w:t>
      </w:r>
      <w:r w:rsidRPr="00E2006B">
        <w:rPr>
          <w:sz w:val="22"/>
          <w:szCs w:val="22"/>
        </w:rPr>
        <w:t xml:space="preserve"> </w:t>
      </w:r>
      <w:r>
        <w:rPr>
          <w:sz w:val="22"/>
          <w:szCs w:val="22"/>
        </w:rPr>
        <w:t>(</w:t>
      </w:r>
      <w:r w:rsidRPr="002339FD">
        <w:rPr>
          <w:i/>
          <w:sz w:val="22"/>
          <w:szCs w:val="22"/>
        </w:rPr>
        <w:t>słownie:</w:t>
      </w:r>
      <w:r>
        <w:rPr>
          <w:i/>
          <w:sz w:val="22"/>
          <w:szCs w:val="22"/>
        </w:rPr>
        <w:t xml:space="preserve"> ………………..……</w:t>
      </w:r>
      <w:r>
        <w:rPr>
          <w:sz w:val="22"/>
          <w:szCs w:val="22"/>
        </w:rPr>
        <w:t>).</w:t>
      </w:r>
      <w:r w:rsidRPr="00E2006B">
        <w:rPr>
          <w:sz w:val="22"/>
          <w:szCs w:val="22"/>
        </w:rPr>
        <w:t xml:space="preserve"> </w:t>
      </w:r>
    </w:p>
    <w:p w:rsidR="006F4E36" w:rsidRPr="003A49C6" w:rsidRDefault="006F4E36" w:rsidP="00B213F6">
      <w:pPr>
        <w:ind w:left="0"/>
        <w:rPr>
          <w:sz w:val="22"/>
          <w:szCs w:val="22"/>
        </w:rPr>
      </w:pPr>
    </w:p>
    <w:p w:rsidR="006F4E36" w:rsidRDefault="006F4E36" w:rsidP="00B213F6">
      <w:pPr>
        <w:pStyle w:val="Default"/>
        <w:numPr>
          <w:ilvl w:val="0"/>
          <w:numId w:val="14"/>
        </w:numPr>
        <w:rPr>
          <w:sz w:val="22"/>
          <w:szCs w:val="22"/>
        </w:rPr>
      </w:pPr>
      <w:r w:rsidRPr="003A49C6">
        <w:rPr>
          <w:sz w:val="22"/>
          <w:szCs w:val="22"/>
        </w:rPr>
        <w:t xml:space="preserve">Wykonawca nie może żądać podwyższenia wynagrodzenia określonego w </w:t>
      </w:r>
      <w:r w:rsidRPr="003A49C6">
        <w:rPr>
          <w:bCs/>
          <w:sz w:val="22"/>
          <w:szCs w:val="22"/>
        </w:rPr>
        <w:t>ust. 1</w:t>
      </w:r>
      <w:r w:rsidR="00A977AC">
        <w:rPr>
          <w:bCs/>
          <w:sz w:val="22"/>
          <w:szCs w:val="22"/>
        </w:rPr>
        <w:t xml:space="preserve"> a umowy.</w:t>
      </w:r>
      <w:r w:rsidRPr="003A49C6">
        <w:rPr>
          <w:bCs/>
          <w:sz w:val="22"/>
          <w:szCs w:val="22"/>
        </w:rPr>
        <w:t xml:space="preserve"> </w:t>
      </w:r>
      <w:r w:rsidRPr="003A49C6">
        <w:rPr>
          <w:bCs/>
          <w:sz w:val="22"/>
          <w:szCs w:val="22"/>
        </w:rPr>
        <w:br/>
      </w:r>
      <w:r w:rsidR="00A977AC">
        <w:rPr>
          <w:sz w:val="22"/>
          <w:szCs w:val="22"/>
        </w:rPr>
        <w:t>umowy. Wynagrodzenie</w:t>
      </w:r>
      <w:r w:rsidRPr="003A49C6">
        <w:rPr>
          <w:sz w:val="22"/>
          <w:szCs w:val="22"/>
        </w:rPr>
        <w:t xml:space="preserve">, o którym mowa w </w:t>
      </w:r>
      <w:r w:rsidRPr="003A49C6">
        <w:rPr>
          <w:bCs/>
          <w:sz w:val="22"/>
          <w:szCs w:val="22"/>
        </w:rPr>
        <w:t>ust.1</w:t>
      </w:r>
      <w:r w:rsidR="00A977AC">
        <w:rPr>
          <w:bCs/>
          <w:sz w:val="22"/>
          <w:szCs w:val="22"/>
        </w:rPr>
        <w:t xml:space="preserve"> a</w:t>
      </w:r>
      <w:r w:rsidRPr="003A49C6">
        <w:rPr>
          <w:bCs/>
          <w:sz w:val="22"/>
          <w:szCs w:val="22"/>
        </w:rPr>
        <w:t xml:space="preserve"> </w:t>
      </w:r>
      <w:r w:rsidRPr="003A49C6">
        <w:rPr>
          <w:sz w:val="22"/>
          <w:szCs w:val="22"/>
        </w:rPr>
        <w:t>obejmuje wszystkie koszty związane z realizacją przedmiotu umowy, w tym ryzyko Wykonawcy z tytułu oszacowania wszelkich kosztów związanych z realizacją przedmiotu</w:t>
      </w:r>
      <w:r w:rsidRPr="0055417E">
        <w:rPr>
          <w:sz w:val="22"/>
          <w:szCs w:val="22"/>
        </w:rPr>
        <w:t xml:space="preserve"> umowy, a także</w:t>
      </w:r>
      <w:r>
        <w:rPr>
          <w:sz w:val="22"/>
          <w:szCs w:val="22"/>
        </w:rPr>
        <w:t xml:space="preserve"> </w:t>
      </w:r>
      <w:r w:rsidRPr="0055417E">
        <w:rPr>
          <w:sz w:val="22"/>
          <w:szCs w:val="22"/>
        </w:rPr>
        <w:t>oddziaływania innych czynników mających lub mogących mieć wpływ na koszty</w:t>
      </w:r>
      <w:r>
        <w:rPr>
          <w:sz w:val="22"/>
          <w:szCs w:val="22"/>
        </w:rPr>
        <w:t xml:space="preserve"> </w:t>
      </w:r>
      <w:r w:rsidRPr="0055417E">
        <w:rPr>
          <w:sz w:val="22"/>
          <w:szCs w:val="22"/>
        </w:rPr>
        <w:t>wykonania przedmiotu umowy. Niedoszacowanie, pominięcie oraz brak rozpoznania</w:t>
      </w:r>
      <w:r>
        <w:rPr>
          <w:sz w:val="22"/>
          <w:szCs w:val="22"/>
        </w:rPr>
        <w:t xml:space="preserve"> </w:t>
      </w:r>
      <w:r w:rsidRPr="0055417E">
        <w:rPr>
          <w:sz w:val="22"/>
          <w:szCs w:val="22"/>
        </w:rPr>
        <w:t>zakresu przedmiotu umowy nie może być podstawą do żądania zmiany wynagrodzenia.</w:t>
      </w:r>
    </w:p>
    <w:p w:rsidR="00A977AC" w:rsidRDefault="00A977AC" w:rsidP="00B213F6">
      <w:pPr>
        <w:pStyle w:val="Default"/>
        <w:numPr>
          <w:ilvl w:val="0"/>
          <w:numId w:val="14"/>
        </w:numPr>
        <w:rPr>
          <w:sz w:val="22"/>
          <w:szCs w:val="22"/>
        </w:rPr>
      </w:pPr>
      <w:r>
        <w:rPr>
          <w:sz w:val="22"/>
          <w:szCs w:val="22"/>
        </w:rPr>
        <w:t xml:space="preserve">W celu </w:t>
      </w:r>
      <w:r w:rsidR="00F329AF">
        <w:rPr>
          <w:sz w:val="22"/>
          <w:szCs w:val="22"/>
        </w:rPr>
        <w:t xml:space="preserve">uwzględnienia wymagań określonych w art. 439 ustawy </w:t>
      </w:r>
      <w:proofErr w:type="spellStart"/>
      <w:r w:rsidR="00F329AF">
        <w:rPr>
          <w:sz w:val="22"/>
          <w:szCs w:val="22"/>
        </w:rPr>
        <w:t>p.z.p</w:t>
      </w:r>
      <w:proofErr w:type="spellEnd"/>
      <w:r w:rsidR="00F329AF">
        <w:rPr>
          <w:sz w:val="22"/>
          <w:szCs w:val="22"/>
        </w:rPr>
        <w:t>., Zamawiający dopuszcza zmianę wynagrodzeni</w:t>
      </w:r>
      <w:r w:rsidR="005B2EF9">
        <w:rPr>
          <w:sz w:val="22"/>
          <w:szCs w:val="22"/>
        </w:rPr>
        <w:t>a, o którym mowa w ust. 1 lit. b</w:t>
      </w:r>
      <w:r w:rsidR="00F329AF">
        <w:rPr>
          <w:sz w:val="22"/>
          <w:szCs w:val="22"/>
        </w:rPr>
        <w:t xml:space="preserve"> w razie zmiany:</w:t>
      </w:r>
    </w:p>
    <w:p w:rsidR="00F329AF" w:rsidRDefault="00F329AF" w:rsidP="00F329AF">
      <w:pPr>
        <w:pStyle w:val="Default"/>
        <w:numPr>
          <w:ilvl w:val="0"/>
          <w:numId w:val="34"/>
        </w:numPr>
        <w:rPr>
          <w:sz w:val="22"/>
          <w:szCs w:val="22"/>
        </w:rPr>
      </w:pPr>
      <w:r>
        <w:rPr>
          <w:sz w:val="22"/>
          <w:szCs w:val="22"/>
        </w:rPr>
        <w:t xml:space="preserve">wysokości minimalnego wynagrodzenia, za pracę albo wysokości minimalnej stawki godzinowej, ustalonych na podstawie przepisów ustawy z dnia 10 października 2002r. </w:t>
      </w:r>
      <w:r>
        <w:rPr>
          <w:sz w:val="22"/>
          <w:szCs w:val="22"/>
        </w:rPr>
        <w:br/>
        <w:t>o minimalnym wynagrodzeniu za pracę,</w:t>
      </w:r>
    </w:p>
    <w:p w:rsidR="00F329AF" w:rsidRDefault="00F329AF" w:rsidP="00F329AF">
      <w:pPr>
        <w:pStyle w:val="Default"/>
        <w:numPr>
          <w:ilvl w:val="0"/>
          <w:numId w:val="34"/>
        </w:numPr>
        <w:rPr>
          <w:sz w:val="22"/>
          <w:szCs w:val="22"/>
        </w:rPr>
      </w:pPr>
      <w:r>
        <w:rPr>
          <w:sz w:val="22"/>
          <w:szCs w:val="22"/>
        </w:rPr>
        <w:t>zasad podlegania ubezpieczeniom społecznym lub ubezpieczeniu zdrowotnemu, lub wysokości stawki na ubezpieczenia społeczne lub ubezpieczenia zdrowotne,</w:t>
      </w:r>
    </w:p>
    <w:p w:rsidR="00F329AF" w:rsidRDefault="00F329AF" w:rsidP="00F329AF">
      <w:pPr>
        <w:pStyle w:val="Default"/>
        <w:numPr>
          <w:ilvl w:val="0"/>
          <w:numId w:val="34"/>
        </w:numPr>
        <w:rPr>
          <w:sz w:val="22"/>
          <w:szCs w:val="22"/>
        </w:rPr>
      </w:pPr>
      <w:r>
        <w:rPr>
          <w:sz w:val="22"/>
          <w:szCs w:val="22"/>
        </w:rPr>
        <w:t xml:space="preserve">zasad gromadzenia i wysokości wpłat do pracowniczych planów kapitałowych, o których </w:t>
      </w:r>
      <w:bookmarkStart w:id="1" w:name="_GoBack"/>
      <w:bookmarkEnd w:id="1"/>
      <w:r>
        <w:rPr>
          <w:sz w:val="22"/>
          <w:szCs w:val="22"/>
        </w:rPr>
        <w:t>mowa w ustawie z dnia 4 października 2018r. o pracowniczych planach kapitałowych.</w:t>
      </w:r>
    </w:p>
    <w:p w:rsidR="00F329AF" w:rsidRDefault="00F329AF" w:rsidP="00F329AF">
      <w:pPr>
        <w:pStyle w:val="Default"/>
        <w:numPr>
          <w:ilvl w:val="0"/>
          <w:numId w:val="14"/>
        </w:numPr>
        <w:rPr>
          <w:sz w:val="22"/>
          <w:szCs w:val="22"/>
        </w:rPr>
      </w:pPr>
      <w:r>
        <w:rPr>
          <w:sz w:val="22"/>
          <w:szCs w:val="22"/>
        </w:rPr>
        <w:t xml:space="preserve">W przypadku wystąpienia zmian, o których mowa w ust. 3 Wykonawca w terminie 30 dni od dnia wejścia w życie przepisów dokonujących tych zmian, może zwrócić się do Zamawiającego </w:t>
      </w:r>
      <w:r>
        <w:rPr>
          <w:sz w:val="22"/>
          <w:szCs w:val="22"/>
        </w:rPr>
        <w:br/>
        <w:t xml:space="preserve">z wnioskiem o zmianę wynagrodzenia za pełnienie nadzoru autorskiego, określonego w </w:t>
      </w:r>
      <w:r w:rsidR="00D075FE">
        <w:rPr>
          <w:sz w:val="22"/>
          <w:szCs w:val="22"/>
        </w:rPr>
        <w:t>ust. 1 lit b, pod warunkiem wykazania przez Wykonawcę, że zmiany te będą miały wpływ na koszty wykonania przez niego zamówienia.</w:t>
      </w:r>
    </w:p>
    <w:p w:rsidR="00D075FE" w:rsidRDefault="00D075FE" w:rsidP="00F329AF">
      <w:pPr>
        <w:pStyle w:val="Default"/>
        <w:numPr>
          <w:ilvl w:val="0"/>
          <w:numId w:val="14"/>
        </w:numPr>
        <w:rPr>
          <w:sz w:val="22"/>
          <w:szCs w:val="22"/>
        </w:rPr>
      </w:pPr>
      <w:r>
        <w:rPr>
          <w:sz w:val="22"/>
          <w:szCs w:val="22"/>
        </w:rPr>
        <w:t>Waloryzacja będzie się odbywać w oparciu o wskaźnik publikowany przez Prezesa GUS, wyliczony na podstawie wzrostu lub spadku przeciętnego wynagrodzenia za poprzedni rok, ogłaszanego przez Prezesa GUS. W przypadku gdyby wskaźniki przestały być dostępne, zastosowanie znajdą inne, najbardziej zbliżone, wskaźniki publikowane przez Prezesa GUS.</w:t>
      </w:r>
    </w:p>
    <w:p w:rsidR="00D075FE" w:rsidRDefault="00D075FE" w:rsidP="00F329AF">
      <w:pPr>
        <w:pStyle w:val="Default"/>
        <w:numPr>
          <w:ilvl w:val="0"/>
          <w:numId w:val="14"/>
        </w:numPr>
        <w:rPr>
          <w:sz w:val="22"/>
          <w:szCs w:val="22"/>
        </w:rPr>
      </w:pPr>
      <w:r>
        <w:rPr>
          <w:sz w:val="22"/>
          <w:szCs w:val="22"/>
        </w:rPr>
        <w:t xml:space="preserve">W przypadku wskazania przez Wykonawcę , że zmiany te będą miały wpływ na </w:t>
      </w:r>
      <w:r w:rsidR="001031F2">
        <w:rPr>
          <w:sz w:val="22"/>
          <w:szCs w:val="22"/>
        </w:rPr>
        <w:t xml:space="preserve">koszt wykonania zamówienia, o którym mowa w </w:t>
      </w:r>
      <w:r>
        <w:rPr>
          <w:sz w:val="22"/>
          <w:szCs w:val="22"/>
        </w:rPr>
        <w:t xml:space="preserve"> </w:t>
      </w:r>
      <w:r w:rsidR="001031F2">
        <w:rPr>
          <w:sz w:val="22"/>
          <w:szCs w:val="22"/>
        </w:rPr>
        <w:t>§ 1 ust. 1 pkt1.2 strony zawrą aneks, którego postanowienia będą obowiązywały od daty wejścia w życie tych zmian.</w:t>
      </w:r>
    </w:p>
    <w:p w:rsidR="001031F2" w:rsidRDefault="001031F2" w:rsidP="00F329AF">
      <w:pPr>
        <w:pStyle w:val="Default"/>
        <w:numPr>
          <w:ilvl w:val="0"/>
          <w:numId w:val="14"/>
        </w:numPr>
        <w:rPr>
          <w:sz w:val="22"/>
          <w:szCs w:val="22"/>
        </w:rPr>
      </w:pPr>
      <w:r>
        <w:rPr>
          <w:sz w:val="22"/>
          <w:szCs w:val="22"/>
        </w:rPr>
        <w:t>Łączna wartość korekt wynikających z waloryzacji nie przekroczy 4% wynagrodzenia określonego w ust.1 lit b.</w:t>
      </w:r>
    </w:p>
    <w:p w:rsidR="001031F2" w:rsidRPr="008A6D40" w:rsidRDefault="001031F2" w:rsidP="001031F2">
      <w:pPr>
        <w:pStyle w:val="Default"/>
        <w:ind w:left="360" w:firstLine="0"/>
        <w:rPr>
          <w:sz w:val="22"/>
          <w:szCs w:val="22"/>
        </w:rPr>
      </w:pPr>
    </w:p>
    <w:p w:rsidR="006F4E36" w:rsidRPr="0055417E" w:rsidRDefault="006F4E36" w:rsidP="006F4E36">
      <w:pPr>
        <w:pStyle w:val="Default"/>
        <w:spacing w:line="276" w:lineRule="auto"/>
        <w:jc w:val="center"/>
        <w:rPr>
          <w:b/>
          <w:sz w:val="22"/>
          <w:szCs w:val="22"/>
        </w:rPr>
      </w:pPr>
      <w:r w:rsidRPr="0055417E">
        <w:rPr>
          <w:b/>
          <w:sz w:val="22"/>
          <w:szCs w:val="22"/>
        </w:rPr>
        <w:lastRenderedPageBreak/>
        <w:t xml:space="preserve">§ </w:t>
      </w:r>
      <w:r w:rsidR="00D07E6E">
        <w:rPr>
          <w:b/>
          <w:sz w:val="22"/>
          <w:szCs w:val="22"/>
        </w:rPr>
        <w:t>6</w:t>
      </w:r>
    </w:p>
    <w:p w:rsidR="006F4E36" w:rsidRDefault="006F4E36" w:rsidP="006F4E36">
      <w:pPr>
        <w:pStyle w:val="Default"/>
        <w:numPr>
          <w:ilvl w:val="1"/>
          <w:numId w:val="2"/>
        </w:numPr>
        <w:spacing w:line="276" w:lineRule="auto"/>
        <w:rPr>
          <w:sz w:val="22"/>
          <w:szCs w:val="22"/>
        </w:rPr>
      </w:pPr>
      <w:r w:rsidRPr="0055417E">
        <w:rPr>
          <w:sz w:val="22"/>
          <w:szCs w:val="22"/>
        </w:rPr>
        <w:t xml:space="preserve">Wykonawca przenosi na rzecz Zamawiającego majątkowe prawa autorskie do dokumentacji będącej przedmiotem umowy, które są utworami w rozumieniu ustawy z dnia 04 lutego 1994r. </w:t>
      </w:r>
      <w:r>
        <w:rPr>
          <w:sz w:val="22"/>
          <w:szCs w:val="22"/>
        </w:rPr>
        <w:t xml:space="preserve">                     </w:t>
      </w:r>
      <w:r w:rsidRPr="0055417E">
        <w:rPr>
          <w:sz w:val="22"/>
          <w:szCs w:val="22"/>
        </w:rPr>
        <w:t>o prawie autorskim i prawach pokrewnych (</w:t>
      </w:r>
      <w:proofErr w:type="spellStart"/>
      <w:r>
        <w:rPr>
          <w:sz w:val="22"/>
          <w:szCs w:val="22"/>
        </w:rPr>
        <w:t>t.j</w:t>
      </w:r>
      <w:proofErr w:type="spellEnd"/>
      <w:r>
        <w:rPr>
          <w:sz w:val="22"/>
          <w:szCs w:val="22"/>
        </w:rPr>
        <w:t xml:space="preserve">. </w:t>
      </w:r>
      <w:r w:rsidRPr="0055417E">
        <w:rPr>
          <w:sz w:val="22"/>
          <w:szCs w:val="22"/>
        </w:rPr>
        <w:t>Dz.U. z 20</w:t>
      </w:r>
      <w:r w:rsidR="00D07E6E">
        <w:rPr>
          <w:sz w:val="22"/>
          <w:szCs w:val="22"/>
        </w:rPr>
        <w:t>25</w:t>
      </w:r>
      <w:r w:rsidRPr="0055417E">
        <w:rPr>
          <w:sz w:val="22"/>
          <w:szCs w:val="22"/>
        </w:rPr>
        <w:t xml:space="preserve"> poz. </w:t>
      </w:r>
      <w:r w:rsidR="00D07E6E">
        <w:rPr>
          <w:sz w:val="22"/>
          <w:szCs w:val="22"/>
        </w:rPr>
        <w:t>24</w:t>
      </w:r>
      <w:r w:rsidRPr="0055417E">
        <w:rPr>
          <w:sz w:val="22"/>
          <w:szCs w:val="22"/>
        </w:rPr>
        <w:t>). Przeniesienie praw nie jest ograniczone czasowo ani terytorialnie i obejmuje w szczególności następujące pola eksploatacji:</w:t>
      </w:r>
    </w:p>
    <w:p w:rsidR="006F4E36" w:rsidRDefault="006F4E36" w:rsidP="006F4E36">
      <w:pPr>
        <w:pStyle w:val="Default"/>
        <w:numPr>
          <w:ilvl w:val="0"/>
          <w:numId w:val="15"/>
        </w:numPr>
        <w:spacing w:line="276" w:lineRule="auto"/>
        <w:rPr>
          <w:sz w:val="22"/>
          <w:szCs w:val="22"/>
        </w:rPr>
      </w:pPr>
      <w:r w:rsidRPr="0055417E">
        <w:rPr>
          <w:sz w:val="22"/>
          <w:szCs w:val="22"/>
        </w:rPr>
        <w:t>utrwalenie na wszelkich nośnikach;</w:t>
      </w:r>
    </w:p>
    <w:p w:rsidR="006F4E36" w:rsidRDefault="006F4E36" w:rsidP="006F4E36">
      <w:pPr>
        <w:pStyle w:val="Default"/>
        <w:numPr>
          <w:ilvl w:val="0"/>
          <w:numId w:val="15"/>
        </w:numPr>
        <w:spacing w:line="276" w:lineRule="auto"/>
        <w:rPr>
          <w:sz w:val="22"/>
          <w:szCs w:val="22"/>
        </w:rPr>
      </w:pPr>
      <w:r w:rsidRPr="000D0B4D">
        <w:rPr>
          <w:sz w:val="22"/>
          <w:szCs w:val="22"/>
        </w:rPr>
        <w:t xml:space="preserve">wprowadzenie do pamięci komputera oraz sieci </w:t>
      </w:r>
      <w:proofErr w:type="spellStart"/>
      <w:r w:rsidRPr="000D0B4D">
        <w:rPr>
          <w:sz w:val="22"/>
          <w:szCs w:val="22"/>
        </w:rPr>
        <w:t>internet</w:t>
      </w:r>
      <w:proofErr w:type="spellEnd"/>
      <w:r w:rsidRPr="000D0B4D">
        <w:rPr>
          <w:sz w:val="22"/>
          <w:szCs w:val="22"/>
        </w:rPr>
        <w:t>;</w:t>
      </w:r>
    </w:p>
    <w:p w:rsidR="006F4E36" w:rsidRDefault="006F4E36" w:rsidP="006F4E36">
      <w:pPr>
        <w:pStyle w:val="Default"/>
        <w:numPr>
          <w:ilvl w:val="0"/>
          <w:numId w:val="15"/>
        </w:numPr>
        <w:spacing w:line="276" w:lineRule="auto"/>
        <w:rPr>
          <w:sz w:val="22"/>
          <w:szCs w:val="22"/>
        </w:rPr>
      </w:pPr>
      <w:r w:rsidRPr="000D0B4D">
        <w:rPr>
          <w:sz w:val="22"/>
          <w:szCs w:val="22"/>
        </w:rPr>
        <w:t>wprowadzenia jako elementów wniosków o dofinansowanie ze środków budżetowych lub funduszy Unii Europejskiej;</w:t>
      </w:r>
    </w:p>
    <w:p w:rsidR="006F4E36" w:rsidRPr="000D0B4D" w:rsidRDefault="006F4E36" w:rsidP="006F4E36">
      <w:pPr>
        <w:pStyle w:val="Default"/>
        <w:numPr>
          <w:ilvl w:val="0"/>
          <w:numId w:val="15"/>
        </w:numPr>
        <w:spacing w:line="276" w:lineRule="auto"/>
        <w:rPr>
          <w:sz w:val="22"/>
          <w:szCs w:val="22"/>
        </w:rPr>
      </w:pPr>
      <w:r w:rsidRPr="000D0B4D">
        <w:rPr>
          <w:sz w:val="22"/>
          <w:szCs w:val="22"/>
        </w:rPr>
        <w:t>wykorzystanie we wszystkich postepowaniach jako element samodzielny lub część składowa dokumentacji przetargowej.</w:t>
      </w:r>
    </w:p>
    <w:p w:rsidR="006F4E36" w:rsidRDefault="006F4E36" w:rsidP="006F4E36">
      <w:pPr>
        <w:pStyle w:val="Default"/>
        <w:numPr>
          <w:ilvl w:val="1"/>
          <w:numId w:val="2"/>
        </w:numPr>
        <w:spacing w:line="276" w:lineRule="auto"/>
        <w:rPr>
          <w:sz w:val="22"/>
          <w:szCs w:val="22"/>
        </w:rPr>
      </w:pPr>
      <w:r w:rsidRPr="0055417E">
        <w:rPr>
          <w:sz w:val="22"/>
          <w:szCs w:val="22"/>
        </w:rPr>
        <w:t>Przeniesienie praw autorskich Wykonawcy na Zamawiającego, o których mowa w ust. 1 obejmuje również prawo wykonywania zależnych praw autorskich przez Zamawiającego lub podmiot wybrany przez niego w trybie konkurencyjnym polegające na modyfikacji, opracowaniu nowych elementów bądź usunięciu wad dokumentacji projektowej stworzonej przez Wykonawcę.</w:t>
      </w:r>
    </w:p>
    <w:p w:rsidR="006F4E36" w:rsidRDefault="006F4E36" w:rsidP="006F4E36">
      <w:pPr>
        <w:pStyle w:val="Default"/>
        <w:numPr>
          <w:ilvl w:val="1"/>
          <w:numId w:val="2"/>
        </w:numPr>
        <w:spacing w:line="276" w:lineRule="auto"/>
        <w:rPr>
          <w:sz w:val="22"/>
          <w:szCs w:val="22"/>
        </w:rPr>
      </w:pPr>
      <w:r w:rsidRPr="000D0B4D">
        <w:rPr>
          <w:sz w:val="22"/>
          <w:szCs w:val="22"/>
        </w:rPr>
        <w:t>Za datę nabycia majątkowych praw autorskich, o których mowa w ust. 1 i 2 przez Zamawiającego uznaje się dzień zapłaty wynagrodzenia za wykonanie dokumentacji projektowej.</w:t>
      </w:r>
    </w:p>
    <w:p w:rsidR="00D42456" w:rsidRPr="001031F2" w:rsidRDefault="006F4E36" w:rsidP="00EE05AA">
      <w:pPr>
        <w:pStyle w:val="Default"/>
        <w:numPr>
          <w:ilvl w:val="1"/>
          <w:numId w:val="2"/>
        </w:numPr>
        <w:spacing w:line="276" w:lineRule="auto"/>
        <w:rPr>
          <w:sz w:val="22"/>
          <w:szCs w:val="22"/>
        </w:rPr>
      </w:pPr>
      <w:r w:rsidRPr="001031F2">
        <w:rPr>
          <w:sz w:val="22"/>
          <w:szCs w:val="22"/>
        </w:rPr>
        <w:t xml:space="preserve">Wynagrodzenie za przeniesienie praw autorskich stanowi element wynagrodzenia umownego,                    </w:t>
      </w:r>
      <w:r w:rsidR="00E0783A" w:rsidRPr="001031F2">
        <w:rPr>
          <w:sz w:val="22"/>
          <w:szCs w:val="22"/>
        </w:rPr>
        <w:t xml:space="preserve">o którym mowa w § </w:t>
      </w:r>
      <w:r w:rsidR="00D07E6E" w:rsidRPr="001031F2">
        <w:rPr>
          <w:sz w:val="22"/>
          <w:szCs w:val="22"/>
        </w:rPr>
        <w:t>5</w:t>
      </w:r>
      <w:r w:rsidRPr="001031F2">
        <w:rPr>
          <w:sz w:val="22"/>
          <w:szCs w:val="22"/>
        </w:rPr>
        <w:t xml:space="preserve"> ust. 1 lit a.</w:t>
      </w:r>
    </w:p>
    <w:p w:rsidR="00D07E6E" w:rsidRPr="00E0783A" w:rsidRDefault="00D07E6E" w:rsidP="00D07E6E">
      <w:pPr>
        <w:pStyle w:val="Default"/>
        <w:spacing w:line="276" w:lineRule="auto"/>
        <w:rPr>
          <w:sz w:val="22"/>
          <w:szCs w:val="22"/>
        </w:rPr>
      </w:pPr>
    </w:p>
    <w:p w:rsidR="006F4E36" w:rsidRPr="0055417E" w:rsidRDefault="006F4E36" w:rsidP="006F4E36">
      <w:pPr>
        <w:spacing w:line="276" w:lineRule="auto"/>
        <w:jc w:val="center"/>
        <w:rPr>
          <w:b/>
          <w:sz w:val="22"/>
          <w:szCs w:val="22"/>
        </w:rPr>
      </w:pPr>
      <w:r w:rsidRPr="0055417E">
        <w:rPr>
          <w:b/>
          <w:sz w:val="22"/>
          <w:szCs w:val="22"/>
        </w:rPr>
        <w:t xml:space="preserve">§ </w:t>
      </w:r>
      <w:r w:rsidR="00D07E6E">
        <w:rPr>
          <w:b/>
          <w:sz w:val="22"/>
          <w:szCs w:val="22"/>
        </w:rPr>
        <w:t>7</w:t>
      </w:r>
    </w:p>
    <w:p w:rsidR="006F4E36" w:rsidRPr="0055417E" w:rsidRDefault="006F4E36" w:rsidP="006F4E36">
      <w:pPr>
        <w:numPr>
          <w:ilvl w:val="0"/>
          <w:numId w:val="4"/>
        </w:numPr>
        <w:spacing w:line="276" w:lineRule="auto"/>
        <w:rPr>
          <w:sz w:val="22"/>
          <w:szCs w:val="22"/>
        </w:rPr>
      </w:pPr>
      <w:r w:rsidRPr="0055417E">
        <w:rPr>
          <w:sz w:val="22"/>
          <w:szCs w:val="22"/>
        </w:rPr>
        <w:t xml:space="preserve">Podstawą do wystawienia faktury za wykonaną dokumentację projektową jest protokół odbioru dokumentacji projektowej podpisany przez Zamawiającego i Wykonawcę. Zapłata wynagrodzenia </w:t>
      </w:r>
      <w:r>
        <w:rPr>
          <w:sz w:val="22"/>
          <w:szCs w:val="22"/>
        </w:rPr>
        <w:t>nastąpi przelewem</w:t>
      </w:r>
      <w:r w:rsidRPr="0055417E">
        <w:rPr>
          <w:sz w:val="22"/>
          <w:szCs w:val="22"/>
        </w:rPr>
        <w:t xml:space="preserve"> na konto Wykonawcy na podstawie przedłożonej Zamawiającemu faktury w terminie do 30 dni kalendarzowych od daty jej otrzymania przez Zamawiającego.</w:t>
      </w:r>
    </w:p>
    <w:p w:rsidR="006F4E36" w:rsidRPr="0055417E" w:rsidRDefault="006F4E36" w:rsidP="006F4E36">
      <w:pPr>
        <w:numPr>
          <w:ilvl w:val="0"/>
          <w:numId w:val="4"/>
        </w:numPr>
        <w:spacing w:line="276" w:lineRule="auto"/>
        <w:rPr>
          <w:sz w:val="22"/>
          <w:szCs w:val="22"/>
        </w:rPr>
      </w:pPr>
      <w:r w:rsidRPr="0055417E">
        <w:rPr>
          <w:sz w:val="22"/>
          <w:szCs w:val="22"/>
        </w:rPr>
        <w:t xml:space="preserve">Podstawą do wystawienia faktury za sprawowanie nadzoru autorskiego, jest przyjęcie (brak sprzeciwu) przez właściwy terenowo urząd nadzoru budowlanego zgłoszenia </w:t>
      </w:r>
      <w:r w:rsidRPr="0055417E">
        <w:rPr>
          <w:sz w:val="22"/>
          <w:szCs w:val="22"/>
        </w:rPr>
        <w:br/>
        <w:t xml:space="preserve">o zakończeniu robót budowlanych lub uzyskania decyzji pozwolenia na użytkowanie przez Zamawiającego. O uzyskaniu braku sprzeciwu lub decyzji o pozwoleniu na użytkowanie Zamawiający powiadomi pisemnie Wykonawcę. Zapłata wynagrodzenia, za pełnienie przez Wykonawcę nadzoru autorskiego, </w:t>
      </w:r>
      <w:r>
        <w:rPr>
          <w:sz w:val="22"/>
          <w:szCs w:val="22"/>
        </w:rPr>
        <w:t>nastąpi przelewem</w:t>
      </w:r>
      <w:r w:rsidRPr="0055417E">
        <w:rPr>
          <w:sz w:val="22"/>
          <w:szCs w:val="22"/>
        </w:rPr>
        <w:t xml:space="preserve"> na konto Wykonawcy na podstawie przedłożonej Zamawiającemu faktury w terminie do 30 dni kalendarzowych od daty jej otrzymania przez Zamawiającego.</w:t>
      </w:r>
    </w:p>
    <w:p w:rsidR="006F4E36" w:rsidRPr="00721400" w:rsidRDefault="006F4E36" w:rsidP="006F4E36">
      <w:pPr>
        <w:numPr>
          <w:ilvl w:val="0"/>
          <w:numId w:val="4"/>
        </w:numPr>
        <w:spacing w:line="276" w:lineRule="auto"/>
        <w:rPr>
          <w:sz w:val="22"/>
          <w:szCs w:val="22"/>
        </w:rPr>
      </w:pPr>
      <w:r w:rsidRPr="00721400">
        <w:rPr>
          <w:sz w:val="22"/>
          <w:szCs w:val="22"/>
        </w:rPr>
        <w:t xml:space="preserve">Wykonawca </w:t>
      </w:r>
      <w:r w:rsidRPr="00721400">
        <w:rPr>
          <w:snapToGrid w:val="0"/>
          <w:sz w:val="22"/>
          <w:szCs w:val="22"/>
        </w:rPr>
        <w:t xml:space="preserve">oświadcza, że </w:t>
      </w:r>
      <w:r w:rsidR="00E92202" w:rsidRPr="00721400">
        <w:rPr>
          <w:snapToGrid w:val="0"/>
          <w:sz w:val="22"/>
          <w:szCs w:val="22"/>
        </w:rPr>
        <w:t>jest podatnikiem VAT</w:t>
      </w:r>
      <w:r w:rsidR="00E92202" w:rsidRPr="00721400">
        <w:rPr>
          <w:sz w:val="22"/>
          <w:szCs w:val="22"/>
        </w:rPr>
        <w:t xml:space="preserve"> o numerze  NIP: </w:t>
      </w:r>
      <w:r w:rsidR="00B213F6">
        <w:rPr>
          <w:rFonts w:eastAsia="SimSun"/>
          <w:sz w:val="22"/>
          <w:szCs w:val="22"/>
          <w:lang w:val="pl" w:eastAsia="zh-CN"/>
        </w:rPr>
        <w:t>..........................</w:t>
      </w:r>
    </w:p>
    <w:p w:rsidR="006F4E36" w:rsidRPr="0055417E" w:rsidRDefault="006F4E36" w:rsidP="006F4E36">
      <w:pPr>
        <w:numPr>
          <w:ilvl w:val="0"/>
          <w:numId w:val="4"/>
        </w:numPr>
        <w:spacing w:line="276" w:lineRule="auto"/>
        <w:rPr>
          <w:sz w:val="22"/>
          <w:szCs w:val="22"/>
        </w:rPr>
      </w:pPr>
      <w:r w:rsidRPr="0055417E">
        <w:rPr>
          <w:sz w:val="22"/>
          <w:szCs w:val="22"/>
        </w:rPr>
        <w:t xml:space="preserve">Zamawiający </w:t>
      </w:r>
      <w:r w:rsidR="002165C0" w:rsidRPr="0055417E">
        <w:rPr>
          <w:snapToGrid w:val="0"/>
          <w:sz w:val="22"/>
          <w:szCs w:val="22"/>
        </w:rPr>
        <w:t>oświadcza, że jest podatnikiem VAT</w:t>
      </w:r>
      <w:r w:rsidR="002165C0" w:rsidRPr="0055417E">
        <w:rPr>
          <w:sz w:val="22"/>
          <w:szCs w:val="22"/>
        </w:rPr>
        <w:t xml:space="preserve"> o numerze  NIP:</w:t>
      </w:r>
      <w:r w:rsidR="002165C0">
        <w:rPr>
          <w:sz w:val="22"/>
          <w:szCs w:val="22"/>
        </w:rPr>
        <w:t xml:space="preserve"> </w:t>
      </w:r>
      <w:r w:rsidR="003D0BEC">
        <w:rPr>
          <w:sz w:val="22"/>
          <w:szCs w:val="22"/>
        </w:rPr>
        <w:t>………………</w:t>
      </w:r>
      <w:r w:rsidR="002165C0" w:rsidRPr="003E0ECA">
        <w:rPr>
          <w:sz w:val="22"/>
          <w:szCs w:val="22"/>
        </w:rPr>
        <w:t xml:space="preserve">  </w:t>
      </w:r>
    </w:p>
    <w:p w:rsidR="006F4E36" w:rsidRPr="0055417E" w:rsidRDefault="006F4E36" w:rsidP="006F4E36">
      <w:pPr>
        <w:spacing w:line="276" w:lineRule="auto"/>
        <w:rPr>
          <w:color w:val="FF0000"/>
          <w:sz w:val="22"/>
          <w:szCs w:val="22"/>
        </w:rPr>
      </w:pPr>
    </w:p>
    <w:p w:rsidR="006F4E36" w:rsidRPr="001818F0" w:rsidRDefault="006F4E36" w:rsidP="006F4E36">
      <w:pPr>
        <w:spacing w:line="276" w:lineRule="auto"/>
        <w:jc w:val="center"/>
        <w:rPr>
          <w:b/>
          <w:sz w:val="22"/>
          <w:szCs w:val="22"/>
        </w:rPr>
      </w:pPr>
      <w:r w:rsidRPr="001818F0">
        <w:rPr>
          <w:b/>
          <w:sz w:val="22"/>
          <w:szCs w:val="22"/>
        </w:rPr>
        <w:t xml:space="preserve">§ </w:t>
      </w:r>
      <w:r w:rsidR="00D07E6E">
        <w:rPr>
          <w:b/>
          <w:sz w:val="22"/>
          <w:szCs w:val="22"/>
        </w:rPr>
        <w:t>8</w:t>
      </w:r>
    </w:p>
    <w:p w:rsidR="006F4E36" w:rsidRPr="001818F0" w:rsidRDefault="006F4E36" w:rsidP="006F4E36">
      <w:pPr>
        <w:numPr>
          <w:ilvl w:val="0"/>
          <w:numId w:val="3"/>
        </w:numPr>
        <w:spacing w:line="276" w:lineRule="auto"/>
        <w:rPr>
          <w:sz w:val="22"/>
          <w:szCs w:val="22"/>
        </w:rPr>
      </w:pPr>
      <w:r w:rsidRPr="001818F0">
        <w:rPr>
          <w:sz w:val="22"/>
          <w:szCs w:val="22"/>
        </w:rPr>
        <w:t xml:space="preserve">Wykonawca przekaże Zamawiającemu, protokołem przekazania, kompletny przedmiot umowy określony w §1 ust. 1 pkt. 1.1. i ust. 2  umowy w terminie zgodnym z § </w:t>
      </w:r>
      <w:r w:rsidR="00D07E6E">
        <w:rPr>
          <w:sz w:val="22"/>
          <w:szCs w:val="22"/>
        </w:rPr>
        <w:t>3</w:t>
      </w:r>
      <w:r w:rsidRPr="001818F0">
        <w:rPr>
          <w:sz w:val="22"/>
          <w:szCs w:val="22"/>
        </w:rPr>
        <w:t xml:space="preserve"> umowy, w celu sprawdzenia przez Zamawiającego kompletności opracowanej dokumentacji projektowej                               w zakresie wynikającym z §1 umowy.</w:t>
      </w:r>
    </w:p>
    <w:p w:rsidR="006F4E36" w:rsidRPr="001818F0" w:rsidRDefault="006F4E36" w:rsidP="006F4E36">
      <w:pPr>
        <w:numPr>
          <w:ilvl w:val="0"/>
          <w:numId w:val="3"/>
        </w:numPr>
        <w:spacing w:line="276" w:lineRule="auto"/>
        <w:rPr>
          <w:sz w:val="22"/>
          <w:szCs w:val="22"/>
        </w:rPr>
      </w:pPr>
      <w:r w:rsidRPr="001818F0">
        <w:rPr>
          <w:sz w:val="22"/>
          <w:szCs w:val="22"/>
        </w:rPr>
        <w:t xml:space="preserve">Zamawiający w terminie do 14 dni </w:t>
      </w:r>
      <w:r w:rsidR="00E52183">
        <w:rPr>
          <w:sz w:val="22"/>
          <w:szCs w:val="22"/>
        </w:rPr>
        <w:t xml:space="preserve">kalendarzowych </w:t>
      </w:r>
      <w:r w:rsidRPr="001818F0">
        <w:rPr>
          <w:sz w:val="22"/>
          <w:szCs w:val="22"/>
        </w:rPr>
        <w:t>dokona sprawdzenia kompletno</w:t>
      </w:r>
      <w:r>
        <w:rPr>
          <w:sz w:val="22"/>
          <w:szCs w:val="22"/>
        </w:rPr>
        <w:t>ści wykonania przedmiotu umowy.</w:t>
      </w:r>
    </w:p>
    <w:p w:rsidR="006F4E36" w:rsidRPr="001818F0" w:rsidRDefault="006F4E36" w:rsidP="006F4E36">
      <w:pPr>
        <w:numPr>
          <w:ilvl w:val="0"/>
          <w:numId w:val="3"/>
        </w:numPr>
        <w:spacing w:line="276" w:lineRule="auto"/>
        <w:rPr>
          <w:sz w:val="22"/>
          <w:szCs w:val="22"/>
        </w:rPr>
      </w:pPr>
      <w:r w:rsidRPr="001818F0">
        <w:rPr>
          <w:sz w:val="22"/>
          <w:szCs w:val="22"/>
        </w:rPr>
        <w:t xml:space="preserve">Odebranie przedmiotu umowy określonego w §1 umowy nastąpi po podpisaniu przez przedstawicieli umawiających się stron </w:t>
      </w:r>
      <w:r w:rsidR="00E52183">
        <w:rPr>
          <w:sz w:val="22"/>
          <w:szCs w:val="22"/>
        </w:rPr>
        <w:t xml:space="preserve">bezusterkowego </w:t>
      </w:r>
      <w:r w:rsidRPr="001818F0">
        <w:rPr>
          <w:sz w:val="22"/>
          <w:szCs w:val="22"/>
        </w:rPr>
        <w:t>protokołu odbioru dokumentacji projektowej w siedzibie Zamawiającego.</w:t>
      </w:r>
    </w:p>
    <w:p w:rsidR="006F4E36" w:rsidRDefault="006F4E36" w:rsidP="00EA1CB4">
      <w:pPr>
        <w:numPr>
          <w:ilvl w:val="0"/>
          <w:numId w:val="3"/>
        </w:numPr>
        <w:spacing w:line="276" w:lineRule="auto"/>
        <w:rPr>
          <w:sz w:val="22"/>
          <w:szCs w:val="22"/>
        </w:rPr>
      </w:pPr>
      <w:r w:rsidRPr="001818F0">
        <w:rPr>
          <w:sz w:val="22"/>
          <w:szCs w:val="22"/>
        </w:rPr>
        <w:t>Protokół odbioru dokumentacji projektowej stanowi podstawę do wystawienia faktury.</w:t>
      </w:r>
    </w:p>
    <w:p w:rsidR="007D6057" w:rsidRDefault="007D6057" w:rsidP="007D6057">
      <w:pPr>
        <w:spacing w:line="276" w:lineRule="auto"/>
        <w:ind w:left="360" w:firstLine="0"/>
        <w:rPr>
          <w:sz w:val="22"/>
          <w:szCs w:val="22"/>
        </w:rPr>
      </w:pPr>
    </w:p>
    <w:p w:rsidR="007D6057" w:rsidRDefault="007D6057" w:rsidP="007D6057">
      <w:pPr>
        <w:spacing w:line="276" w:lineRule="auto"/>
        <w:ind w:left="360" w:firstLine="0"/>
        <w:rPr>
          <w:sz w:val="22"/>
          <w:szCs w:val="22"/>
        </w:rPr>
      </w:pPr>
    </w:p>
    <w:p w:rsidR="00BE67D7" w:rsidRPr="00EA1CB4" w:rsidRDefault="00BE67D7" w:rsidP="00BE67D7">
      <w:pPr>
        <w:spacing w:line="276" w:lineRule="auto"/>
        <w:ind w:left="360" w:firstLine="0"/>
        <w:rPr>
          <w:sz w:val="22"/>
          <w:szCs w:val="22"/>
        </w:rPr>
      </w:pPr>
    </w:p>
    <w:p w:rsidR="006F4E36" w:rsidRPr="0055417E" w:rsidRDefault="006F4E36" w:rsidP="006F4E36">
      <w:pPr>
        <w:spacing w:line="276" w:lineRule="auto"/>
        <w:jc w:val="center"/>
        <w:rPr>
          <w:b/>
          <w:sz w:val="22"/>
          <w:szCs w:val="22"/>
        </w:rPr>
      </w:pPr>
      <w:r w:rsidRPr="0055417E">
        <w:rPr>
          <w:b/>
          <w:sz w:val="22"/>
          <w:szCs w:val="22"/>
        </w:rPr>
        <w:lastRenderedPageBreak/>
        <w:t xml:space="preserve">§ </w:t>
      </w:r>
      <w:r w:rsidR="00D07E6E">
        <w:rPr>
          <w:b/>
          <w:sz w:val="22"/>
          <w:szCs w:val="22"/>
        </w:rPr>
        <w:t>9</w:t>
      </w:r>
    </w:p>
    <w:p w:rsidR="006F4E36" w:rsidRPr="00721400" w:rsidRDefault="006F4E36" w:rsidP="006F4E36">
      <w:pPr>
        <w:pStyle w:val="Akapitzlist"/>
        <w:numPr>
          <w:ilvl w:val="0"/>
          <w:numId w:val="29"/>
        </w:numPr>
        <w:spacing w:line="276" w:lineRule="auto"/>
        <w:ind w:left="426"/>
        <w:rPr>
          <w:sz w:val="22"/>
          <w:szCs w:val="22"/>
        </w:rPr>
      </w:pPr>
      <w:r w:rsidRPr="00721400">
        <w:rPr>
          <w:sz w:val="22"/>
          <w:szCs w:val="22"/>
        </w:rPr>
        <w:t>Ze strony Wykonawcy odpowiedzialnym za realizację umowy będzie:</w:t>
      </w:r>
    </w:p>
    <w:p w:rsidR="00721400" w:rsidRPr="00721400" w:rsidRDefault="00721400" w:rsidP="00721400">
      <w:pPr>
        <w:suppressAutoHyphens/>
        <w:autoSpaceDE w:val="0"/>
        <w:autoSpaceDN w:val="0"/>
        <w:adjustRightInd w:val="0"/>
        <w:spacing w:line="276" w:lineRule="auto"/>
        <w:ind w:left="426" w:firstLine="0"/>
        <w:rPr>
          <w:rFonts w:eastAsia="SimSun"/>
          <w:b/>
          <w:bCs/>
          <w:sz w:val="22"/>
          <w:szCs w:val="22"/>
          <w:lang w:val="pl" w:eastAsia="zh-CN"/>
        </w:rPr>
      </w:pPr>
      <w:r w:rsidRPr="00721400">
        <w:rPr>
          <w:rFonts w:eastAsia="SimSun"/>
          <w:sz w:val="22"/>
          <w:szCs w:val="22"/>
          <w:lang w:val="pl" w:eastAsia="zh-CN"/>
        </w:rPr>
        <w:t xml:space="preserve">- </w:t>
      </w:r>
      <w:r w:rsidR="001C7844">
        <w:rPr>
          <w:rFonts w:eastAsia="SimSun"/>
          <w:sz w:val="22"/>
          <w:szCs w:val="22"/>
          <w:lang w:val="pl" w:eastAsia="zh-CN"/>
        </w:rPr>
        <w:t>......,tel.......</w:t>
      </w:r>
    </w:p>
    <w:p w:rsidR="00721400" w:rsidRPr="00B7289D" w:rsidRDefault="006F4E36" w:rsidP="00B7289D">
      <w:pPr>
        <w:pStyle w:val="Akapitzlist"/>
        <w:numPr>
          <w:ilvl w:val="0"/>
          <w:numId w:val="29"/>
        </w:numPr>
        <w:spacing w:line="276" w:lineRule="auto"/>
        <w:ind w:left="426"/>
        <w:rPr>
          <w:sz w:val="22"/>
          <w:szCs w:val="22"/>
        </w:rPr>
      </w:pPr>
      <w:r w:rsidRPr="00721400">
        <w:rPr>
          <w:sz w:val="22"/>
          <w:szCs w:val="22"/>
        </w:rPr>
        <w:t>W poszczególnych branżach pracami kierować będą:</w:t>
      </w:r>
    </w:p>
    <w:p w:rsidR="00721400" w:rsidRPr="00721400" w:rsidRDefault="00721400" w:rsidP="00721400">
      <w:pPr>
        <w:autoSpaceDE w:val="0"/>
        <w:autoSpaceDN w:val="0"/>
        <w:adjustRightInd w:val="0"/>
        <w:spacing w:line="276" w:lineRule="auto"/>
        <w:ind w:left="284" w:right="-856"/>
        <w:jc w:val="left"/>
        <w:rPr>
          <w:rFonts w:eastAsia="SimSun"/>
          <w:sz w:val="22"/>
          <w:szCs w:val="22"/>
          <w:lang w:val="pl" w:eastAsia="zh-CN"/>
        </w:rPr>
      </w:pPr>
      <w:r>
        <w:rPr>
          <w:rFonts w:eastAsia="SimSun"/>
          <w:sz w:val="22"/>
          <w:szCs w:val="22"/>
          <w:lang w:val="pl" w:eastAsia="zh-CN"/>
        </w:rPr>
        <w:tab/>
        <w:t xml:space="preserve">   - </w:t>
      </w:r>
      <w:r w:rsidR="00B7289D">
        <w:rPr>
          <w:rFonts w:eastAsia="SimSun"/>
          <w:sz w:val="22"/>
          <w:szCs w:val="22"/>
          <w:lang w:val="pl" w:eastAsia="zh-CN"/>
        </w:rPr>
        <w:t>..</w:t>
      </w:r>
      <w:r w:rsidR="001C7844">
        <w:rPr>
          <w:rFonts w:eastAsia="SimSun"/>
          <w:sz w:val="22"/>
          <w:szCs w:val="22"/>
          <w:lang w:val="pl" w:eastAsia="zh-CN"/>
        </w:rPr>
        <w:t>..</w:t>
      </w:r>
      <w:r w:rsidR="00B7289D">
        <w:rPr>
          <w:rFonts w:eastAsia="SimSun"/>
          <w:sz w:val="22"/>
          <w:szCs w:val="22"/>
          <w:lang w:val="pl" w:eastAsia="zh-CN"/>
        </w:rPr>
        <w:t>..</w:t>
      </w:r>
      <w:r w:rsidR="001C7844">
        <w:rPr>
          <w:rFonts w:eastAsia="SimSun"/>
          <w:sz w:val="22"/>
          <w:szCs w:val="22"/>
          <w:lang w:val="pl" w:eastAsia="zh-CN"/>
        </w:rPr>
        <w:t>,tel.......</w:t>
      </w:r>
      <w:r w:rsidRPr="00721400">
        <w:rPr>
          <w:rFonts w:eastAsia="SimSun"/>
          <w:sz w:val="22"/>
          <w:szCs w:val="22"/>
          <w:lang w:val="pl" w:eastAsia="zh-CN"/>
        </w:rPr>
        <w:t xml:space="preserve"> – branża konstrukcyjno-budowlana,</w:t>
      </w:r>
    </w:p>
    <w:p w:rsidR="00721400" w:rsidRPr="00721400" w:rsidRDefault="00721400" w:rsidP="00721400">
      <w:pPr>
        <w:autoSpaceDE w:val="0"/>
        <w:autoSpaceDN w:val="0"/>
        <w:adjustRightInd w:val="0"/>
        <w:spacing w:line="276" w:lineRule="auto"/>
        <w:ind w:left="284"/>
        <w:rPr>
          <w:rFonts w:eastAsia="SimSun"/>
          <w:sz w:val="22"/>
          <w:szCs w:val="22"/>
          <w:lang w:val="pl" w:eastAsia="zh-CN"/>
        </w:rPr>
      </w:pPr>
      <w:r w:rsidRPr="00721400">
        <w:rPr>
          <w:rFonts w:eastAsia="SimSun"/>
          <w:sz w:val="22"/>
          <w:szCs w:val="22"/>
          <w:lang w:val="pl" w:eastAsia="zh-CN"/>
        </w:rPr>
        <w:tab/>
        <w:t xml:space="preserve">   - </w:t>
      </w:r>
      <w:r w:rsidR="001C7844">
        <w:rPr>
          <w:rFonts w:eastAsia="SimSun"/>
          <w:sz w:val="22"/>
          <w:szCs w:val="22"/>
          <w:lang w:val="pl" w:eastAsia="zh-CN"/>
        </w:rPr>
        <w:t>......,tel.......</w:t>
      </w:r>
      <w:r w:rsidR="001C7844" w:rsidRPr="00721400">
        <w:rPr>
          <w:rFonts w:eastAsia="SimSun"/>
          <w:sz w:val="22"/>
          <w:szCs w:val="22"/>
          <w:lang w:val="pl" w:eastAsia="zh-CN"/>
        </w:rPr>
        <w:t xml:space="preserve"> </w:t>
      </w:r>
      <w:r w:rsidRPr="00721400">
        <w:rPr>
          <w:rFonts w:eastAsia="SimSun"/>
          <w:sz w:val="22"/>
          <w:szCs w:val="22"/>
          <w:lang w:val="pl" w:eastAsia="zh-CN"/>
        </w:rPr>
        <w:t xml:space="preserve"> – branża sanitarna,</w:t>
      </w:r>
    </w:p>
    <w:p w:rsidR="00721400" w:rsidRPr="00721400" w:rsidRDefault="00721400" w:rsidP="00721400">
      <w:pPr>
        <w:autoSpaceDE w:val="0"/>
        <w:autoSpaceDN w:val="0"/>
        <w:adjustRightInd w:val="0"/>
        <w:spacing w:line="276" w:lineRule="auto"/>
        <w:ind w:left="284"/>
        <w:rPr>
          <w:rFonts w:eastAsia="SimSun"/>
          <w:sz w:val="22"/>
          <w:szCs w:val="22"/>
          <w:lang w:val="pl" w:eastAsia="zh-CN"/>
        </w:rPr>
      </w:pPr>
      <w:r>
        <w:rPr>
          <w:rFonts w:eastAsia="SimSun"/>
          <w:sz w:val="22"/>
          <w:szCs w:val="22"/>
          <w:lang w:val="pl" w:eastAsia="zh-CN"/>
        </w:rPr>
        <w:tab/>
        <w:t xml:space="preserve">   - </w:t>
      </w:r>
      <w:r w:rsidR="001C7844">
        <w:rPr>
          <w:rFonts w:eastAsia="SimSun"/>
          <w:sz w:val="22"/>
          <w:szCs w:val="22"/>
          <w:lang w:val="pl" w:eastAsia="zh-CN"/>
        </w:rPr>
        <w:t>......,tel.......</w:t>
      </w:r>
      <w:r w:rsidR="001C7844" w:rsidRPr="00721400">
        <w:rPr>
          <w:rFonts w:eastAsia="SimSun"/>
          <w:sz w:val="22"/>
          <w:szCs w:val="22"/>
          <w:lang w:val="pl" w:eastAsia="zh-CN"/>
        </w:rPr>
        <w:t xml:space="preserve"> </w:t>
      </w:r>
      <w:r w:rsidRPr="00721400">
        <w:rPr>
          <w:rFonts w:eastAsia="SimSun"/>
          <w:sz w:val="22"/>
          <w:szCs w:val="22"/>
          <w:lang w:val="pl" w:eastAsia="zh-CN"/>
        </w:rPr>
        <w:t xml:space="preserve"> – branża elektryczna.</w:t>
      </w:r>
    </w:p>
    <w:p w:rsidR="006F4E36" w:rsidRPr="006D7D42" w:rsidRDefault="006F4E36" w:rsidP="006F4E36">
      <w:pPr>
        <w:pStyle w:val="Akapitzlist"/>
        <w:numPr>
          <w:ilvl w:val="0"/>
          <w:numId w:val="29"/>
        </w:numPr>
        <w:spacing w:line="276" w:lineRule="auto"/>
        <w:ind w:left="426"/>
        <w:jc w:val="both"/>
        <w:rPr>
          <w:sz w:val="22"/>
          <w:szCs w:val="22"/>
        </w:rPr>
      </w:pPr>
      <w:r w:rsidRPr="006D7D42">
        <w:rPr>
          <w:sz w:val="22"/>
          <w:szCs w:val="22"/>
        </w:rPr>
        <w:t xml:space="preserve">Wykonawca może zmienić osobę odpowiedzialną za </w:t>
      </w:r>
      <w:r>
        <w:rPr>
          <w:sz w:val="22"/>
          <w:szCs w:val="22"/>
        </w:rPr>
        <w:t>realizację umowy</w:t>
      </w:r>
      <w:r w:rsidRPr="006D7D42">
        <w:rPr>
          <w:sz w:val="22"/>
          <w:szCs w:val="22"/>
        </w:rPr>
        <w:t xml:space="preserve">, o której mowa w ust. 1, </w:t>
      </w:r>
      <w:r>
        <w:rPr>
          <w:sz w:val="22"/>
          <w:szCs w:val="22"/>
        </w:rPr>
        <w:t xml:space="preserve">                     </w:t>
      </w:r>
      <w:r w:rsidRPr="006D7D42">
        <w:rPr>
          <w:sz w:val="22"/>
          <w:szCs w:val="22"/>
        </w:rPr>
        <w:t>o czym powiadomi pisemnie Zamawiającego z wyprzedzeniem 3 dni roboczych, z zastrzeżeniem ust 4.</w:t>
      </w:r>
    </w:p>
    <w:p w:rsidR="006F4E36" w:rsidRPr="006D7D42" w:rsidRDefault="006F4E36" w:rsidP="006F4E36">
      <w:pPr>
        <w:pStyle w:val="Akapitzlist"/>
        <w:numPr>
          <w:ilvl w:val="0"/>
          <w:numId w:val="29"/>
        </w:numPr>
        <w:spacing w:line="276" w:lineRule="auto"/>
        <w:ind w:left="426"/>
        <w:jc w:val="both"/>
        <w:rPr>
          <w:sz w:val="22"/>
          <w:szCs w:val="22"/>
        </w:rPr>
      </w:pPr>
      <w:r w:rsidRPr="006D7D42">
        <w:rPr>
          <w:sz w:val="22"/>
          <w:szCs w:val="22"/>
        </w:rPr>
        <w:t xml:space="preserve"> Jeżeli osoba, o której mowa w ust. 1 będzie jednocześnie wskazana w ust. 2 do kierowania pracami w którejkolwiek z branż, zmiana ta będzie </w:t>
      </w:r>
      <w:r>
        <w:rPr>
          <w:sz w:val="22"/>
          <w:szCs w:val="22"/>
        </w:rPr>
        <w:t xml:space="preserve">mogła zostać dokonana na zasadach określonych </w:t>
      </w:r>
      <w:r>
        <w:rPr>
          <w:sz w:val="22"/>
          <w:szCs w:val="22"/>
        </w:rPr>
        <w:br/>
        <w:t xml:space="preserve">w  § </w:t>
      </w:r>
      <w:r w:rsidR="00D07E6E">
        <w:rPr>
          <w:sz w:val="22"/>
          <w:szCs w:val="22"/>
        </w:rPr>
        <w:t>19</w:t>
      </w:r>
      <w:r>
        <w:rPr>
          <w:sz w:val="22"/>
          <w:szCs w:val="22"/>
        </w:rPr>
        <w:t xml:space="preserve"> ust. 1 pkt. 1.</w:t>
      </w:r>
      <w:r w:rsidR="003F370F">
        <w:rPr>
          <w:sz w:val="22"/>
          <w:szCs w:val="22"/>
        </w:rPr>
        <w:t>1</w:t>
      </w:r>
      <w:r>
        <w:rPr>
          <w:sz w:val="22"/>
          <w:szCs w:val="22"/>
        </w:rPr>
        <w:t xml:space="preserve"> umowy.</w:t>
      </w:r>
      <w:r w:rsidRPr="006D7D42">
        <w:rPr>
          <w:sz w:val="22"/>
          <w:szCs w:val="22"/>
        </w:rPr>
        <w:t xml:space="preserve"> </w:t>
      </w:r>
    </w:p>
    <w:p w:rsidR="006F4E36" w:rsidRDefault="006F4E36" w:rsidP="006F4E36">
      <w:pPr>
        <w:spacing w:line="276" w:lineRule="auto"/>
        <w:jc w:val="center"/>
        <w:rPr>
          <w:b/>
          <w:sz w:val="22"/>
          <w:szCs w:val="22"/>
        </w:rPr>
      </w:pPr>
    </w:p>
    <w:p w:rsidR="006F4E36" w:rsidRPr="0055417E" w:rsidRDefault="006F4E36" w:rsidP="006F4E36">
      <w:pPr>
        <w:spacing w:line="276" w:lineRule="auto"/>
        <w:jc w:val="center"/>
        <w:rPr>
          <w:b/>
          <w:sz w:val="22"/>
          <w:szCs w:val="22"/>
        </w:rPr>
      </w:pPr>
      <w:r w:rsidRPr="0055417E">
        <w:rPr>
          <w:b/>
          <w:sz w:val="22"/>
          <w:szCs w:val="22"/>
        </w:rPr>
        <w:t>§ 1</w:t>
      </w:r>
      <w:r w:rsidR="00D07E6E">
        <w:rPr>
          <w:b/>
          <w:sz w:val="22"/>
          <w:szCs w:val="22"/>
        </w:rPr>
        <w:t>0</w:t>
      </w:r>
    </w:p>
    <w:p w:rsidR="006F4E36" w:rsidRDefault="006F4E36" w:rsidP="006F4E36">
      <w:pPr>
        <w:pStyle w:val="Akapitzlist"/>
        <w:numPr>
          <w:ilvl w:val="0"/>
          <w:numId w:val="24"/>
        </w:numPr>
        <w:spacing w:line="276" w:lineRule="auto"/>
        <w:ind w:left="284"/>
        <w:jc w:val="both"/>
        <w:rPr>
          <w:sz w:val="22"/>
          <w:szCs w:val="22"/>
        </w:rPr>
      </w:pPr>
      <w:r w:rsidRPr="00111093">
        <w:rPr>
          <w:sz w:val="22"/>
          <w:szCs w:val="22"/>
        </w:rPr>
        <w:t xml:space="preserve">Ze strony Zamawiającego osobą odpowiedzialną za realizację zakresu umowy będzie: </w:t>
      </w:r>
    </w:p>
    <w:p w:rsidR="00C53E4D" w:rsidRDefault="00825ABF" w:rsidP="00B7289D">
      <w:pPr>
        <w:spacing w:line="276" w:lineRule="auto"/>
        <w:ind w:left="0" w:firstLine="284"/>
        <w:rPr>
          <w:sz w:val="22"/>
          <w:szCs w:val="22"/>
        </w:rPr>
      </w:pPr>
      <w:r w:rsidRPr="00721400">
        <w:rPr>
          <w:sz w:val="22"/>
          <w:szCs w:val="22"/>
        </w:rPr>
        <w:t xml:space="preserve">-  </w:t>
      </w:r>
      <w:r w:rsidR="001C7844">
        <w:rPr>
          <w:rFonts w:eastAsia="SimSun"/>
          <w:sz w:val="22"/>
          <w:szCs w:val="22"/>
          <w:lang w:val="pl" w:eastAsia="zh-CN"/>
        </w:rPr>
        <w:t>......,tel.......</w:t>
      </w:r>
    </w:p>
    <w:p w:rsidR="00CB1C22" w:rsidRPr="00721400" w:rsidRDefault="001C7844" w:rsidP="00B7289D">
      <w:pPr>
        <w:spacing w:line="276" w:lineRule="auto"/>
        <w:ind w:left="0" w:firstLine="284"/>
        <w:rPr>
          <w:sz w:val="22"/>
          <w:szCs w:val="22"/>
        </w:rPr>
      </w:pPr>
      <w:r>
        <w:rPr>
          <w:sz w:val="22"/>
          <w:szCs w:val="22"/>
        </w:rPr>
        <w:t>natomiast w poszczególnych specjalnościach:</w:t>
      </w:r>
    </w:p>
    <w:p w:rsidR="001C7844" w:rsidRPr="00721400" w:rsidRDefault="001C7844" w:rsidP="001C7844">
      <w:pPr>
        <w:autoSpaceDE w:val="0"/>
        <w:autoSpaceDN w:val="0"/>
        <w:adjustRightInd w:val="0"/>
        <w:spacing w:line="276" w:lineRule="auto"/>
        <w:ind w:left="284" w:right="-856"/>
        <w:jc w:val="left"/>
        <w:rPr>
          <w:rFonts w:eastAsia="SimSun"/>
          <w:sz w:val="22"/>
          <w:szCs w:val="22"/>
          <w:lang w:val="pl" w:eastAsia="zh-CN"/>
        </w:rPr>
      </w:pPr>
      <w:r>
        <w:rPr>
          <w:sz w:val="22"/>
          <w:szCs w:val="22"/>
        </w:rPr>
        <w:t xml:space="preserve">          </w:t>
      </w:r>
      <w:r>
        <w:rPr>
          <w:rFonts w:eastAsia="SimSun"/>
          <w:sz w:val="22"/>
          <w:szCs w:val="22"/>
          <w:lang w:val="pl" w:eastAsia="zh-CN"/>
        </w:rPr>
        <w:t xml:space="preserve"> - ......,tel.......</w:t>
      </w:r>
      <w:r w:rsidRPr="00721400">
        <w:rPr>
          <w:rFonts w:eastAsia="SimSun"/>
          <w:sz w:val="22"/>
          <w:szCs w:val="22"/>
          <w:lang w:val="pl" w:eastAsia="zh-CN"/>
        </w:rPr>
        <w:t xml:space="preserve"> – branża konstrukcyjno-budowlana,</w:t>
      </w:r>
    </w:p>
    <w:p w:rsidR="001C7844" w:rsidRPr="00721400" w:rsidRDefault="001C7844" w:rsidP="001C7844">
      <w:pPr>
        <w:autoSpaceDE w:val="0"/>
        <w:autoSpaceDN w:val="0"/>
        <w:adjustRightInd w:val="0"/>
        <w:spacing w:line="276" w:lineRule="auto"/>
        <w:ind w:left="284"/>
        <w:rPr>
          <w:rFonts w:eastAsia="SimSun"/>
          <w:sz w:val="22"/>
          <w:szCs w:val="22"/>
          <w:lang w:val="pl" w:eastAsia="zh-CN"/>
        </w:rPr>
      </w:pPr>
      <w:r w:rsidRPr="00721400">
        <w:rPr>
          <w:rFonts w:eastAsia="SimSun"/>
          <w:sz w:val="22"/>
          <w:szCs w:val="22"/>
          <w:lang w:val="pl" w:eastAsia="zh-CN"/>
        </w:rPr>
        <w:tab/>
        <w:t xml:space="preserve">   - </w:t>
      </w:r>
      <w:r>
        <w:rPr>
          <w:rFonts w:eastAsia="SimSun"/>
          <w:sz w:val="22"/>
          <w:szCs w:val="22"/>
          <w:lang w:val="pl" w:eastAsia="zh-CN"/>
        </w:rPr>
        <w:t>......,tel.......</w:t>
      </w:r>
      <w:r w:rsidRPr="00721400">
        <w:rPr>
          <w:rFonts w:eastAsia="SimSun"/>
          <w:sz w:val="22"/>
          <w:szCs w:val="22"/>
          <w:lang w:val="pl" w:eastAsia="zh-CN"/>
        </w:rPr>
        <w:t xml:space="preserve">  – branża sanitarna,</w:t>
      </w:r>
    </w:p>
    <w:p w:rsidR="001C7844" w:rsidRDefault="001C7844" w:rsidP="001C7844">
      <w:pPr>
        <w:autoSpaceDE w:val="0"/>
        <w:autoSpaceDN w:val="0"/>
        <w:adjustRightInd w:val="0"/>
        <w:spacing w:line="276" w:lineRule="auto"/>
        <w:ind w:left="284"/>
        <w:rPr>
          <w:rFonts w:eastAsia="SimSun"/>
          <w:sz w:val="22"/>
          <w:szCs w:val="22"/>
          <w:lang w:val="pl" w:eastAsia="zh-CN"/>
        </w:rPr>
      </w:pPr>
      <w:r>
        <w:rPr>
          <w:rFonts w:eastAsia="SimSun"/>
          <w:sz w:val="22"/>
          <w:szCs w:val="22"/>
          <w:lang w:val="pl" w:eastAsia="zh-CN"/>
        </w:rPr>
        <w:tab/>
        <w:t xml:space="preserve">   - ......,tel.......</w:t>
      </w:r>
      <w:r w:rsidRPr="00721400">
        <w:rPr>
          <w:rFonts w:eastAsia="SimSun"/>
          <w:sz w:val="22"/>
          <w:szCs w:val="22"/>
          <w:lang w:val="pl" w:eastAsia="zh-CN"/>
        </w:rPr>
        <w:t xml:space="preserve"> </w:t>
      </w:r>
      <w:r>
        <w:rPr>
          <w:rFonts w:eastAsia="SimSun"/>
          <w:sz w:val="22"/>
          <w:szCs w:val="22"/>
          <w:lang w:val="pl" w:eastAsia="zh-CN"/>
        </w:rPr>
        <w:t xml:space="preserve"> – branża elektryczna,</w:t>
      </w:r>
    </w:p>
    <w:p w:rsidR="001C7844" w:rsidRDefault="001C7844" w:rsidP="001C7844">
      <w:pPr>
        <w:autoSpaceDE w:val="0"/>
        <w:autoSpaceDN w:val="0"/>
        <w:adjustRightInd w:val="0"/>
        <w:spacing w:line="276" w:lineRule="auto"/>
        <w:ind w:left="284"/>
        <w:rPr>
          <w:rFonts w:eastAsia="SimSun"/>
          <w:sz w:val="22"/>
          <w:szCs w:val="22"/>
          <w:lang w:val="pl" w:eastAsia="zh-CN"/>
        </w:rPr>
      </w:pPr>
    </w:p>
    <w:p w:rsidR="001C7844" w:rsidRDefault="001C7844" w:rsidP="001C7844">
      <w:pPr>
        <w:autoSpaceDE w:val="0"/>
        <w:autoSpaceDN w:val="0"/>
        <w:adjustRightInd w:val="0"/>
        <w:spacing w:line="276" w:lineRule="auto"/>
        <w:ind w:left="284"/>
        <w:rPr>
          <w:rFonts w:eastAsia="SimSun"/>
          <w:sz w:val="22"/>
          <w:szCs w:val="22"/>
          <w:lang w:val="pl" w:eastAsia="zh-CN"/>
        </w:rPr>
      </w:pPr>
      <w:r>
        <w:rPr>
          <w:rFonts w:eastAsia="SimSun"/>
          <w:sz w:val="22"/>
          <w:szCs w:val="22"/>
          <w:lang w:val="pl" w:eastAsia="zh-CN"/>
        </w:rPr>
        <w:t xml:space="preserve">Obsługa finansowa: </w:t>
      </w:r>
    </w:p>
    <w:p w:rsidR="00CB1C22" w:rsidRPr="001C7844" w:rsidRDefault="001C7844" w:rsidP="001C7844">
      <w:pPr>
        <w:pStyle w:val="Akapitzlist"/>
        <w:numPr>
          <w:ilvl w:val="0"/>
          <w:numId w:val="32"/>
        </w:numPr>
        <w:autoSpaceDE w:val="0"/>
        <w:autoSpaceDN w:val="0"/>
        <w:adjustRightInd w:val="0"/>
        <w:spacing w:line="276" w:lineRule="auto"/>
        <w:ind w:left="284"/>
        <w:rPr>
          <w:sz w:val="22"/>
          <w:szCs w:val="22"/>
        </w:rPr>
      </w:pPr>
      <w:r w:rsidRPr="001C7844">
        <w:rPr>
          <w:rFonts w:eastAsia="SimSun"/>
          <w:sz w:val="22"/>
          <w:szCs w:val="22"/>
          <w:lang w:val="pl" w:eastAsia="zh-CN"/>
        </w:rPr>
        <w:t xml:space="preserve">......,tel.......  </w:t>
      </w:r>
    </w:p>
    <w:p w:rsidR="006F4E36" w:rsidRDefault="00CB1C22" w:rsidP="006F4E36">
      <w:pPr>
        <w:pStyle w:val="Akapitzlist"/>
        <w:numPr>
          <w:ilvl w:val="0"/>
          <w:numId w:val="24"/>
        </w:numPr>
        <w:spacing w:line="276" w:lineRule="auto"/>
        <w:ind w:left="284"/>
        <w:jc w:val="both"/>
        <w:rPr>
          <w:sz w:val="22"/>
          <w:szCs w:val="22"/>
        </w:rPr>
      </w:pPr>
      <w:r>
        <w:rPr>
          <w:sz w:val="22"/>
          <w:szCs w:val="22"/>
        </w:rPr>
        <w:t>Z</w:t>
      </w:r>
      <w:r w:rsidR="006F4E36">
        <w:rPr>
          <w:sz w:val="22"/>
          <w:szCs w:val="22"/>
        </w:rPr>
        <w:t xml:space="preserve">amawiający może zmienić osoby odpowiedzialne za realizację umowy, o których mowa w </w:t>
      </w:r>
      <w:r w:rsidR="006F4E36" w:rsidRPr="00111093">
        <w:rPr>
          <w:b/>
          <w:sz w:val="22"/>
          <w:szCs w:val="22"/>
        </w:rPr>
        <w:t>ust. 1</w:t>
      </w:r>
      <w:r w:rsidR="006F4E36">
        <w:rPr>
          <w:sz w:val="22"/>
          <w:szCs w:val="22"/>
        </w:rPr>
        <w:t xml:space="preserve">, o czym poinformuje Wykonawcę z wyprzedzeniem </w:t>
      </w:r>
      <w:r w:rsidR="006F4E36">
        <w:rPr>
          <w:b/>
          <w:sz w:val="22"/>
          <w:szCs w:val="22"/>
        </w:rPr>
        <w:t xml:space="preserve">3 dni </w:t>
      </w:r>
      <w:r w:rsidR="006F4E36">
        <w:rPr>
          <w:sz w:val="22"/>
          <w:szCs w:val="22"/>
        </w:rPr>
        <w:t>roboczych. Zmiana ta nie wymaga zmiany umowy w formie aneksu, a jedynie powiadomienia pisemnego Wykonawcy.</w:t>
      </w:r>
    </w:p>
    <w:p w:rsidR="00D07E6E" w:rsidRDefault="00D07E6E" w:rsidP="006F4E36">
      <w:pPr>
        <w:spacing w:line="276" w:lineRule="auto"/>
        <w:rPr>
          <w:sz w:val="22"/>
          <w:szCs w:val="22"/>
        </w:rPr>
      </w:pPr>
    </w:p>
    <w:p w:rsidR="007D6057" w:rsidRDefault="007D6057" w:rsidP="006F4E36">
      <w:pPr>
        <w:spacing w:line="276" w:lineRule="auto"/>
        <w:rPr>
          <w:sz w:val="22"/>
          <w:szCs w:val="22"/>
        </w:rPr>
      </w:pPr>
    </w:p>
    <w:p w:rsidR="006F4E36" w:rsidRPr="0055417E" w:rsidRDefault="00D07E6E" w:rsidP="006F4E36">
      <w:pPr>
        <w:pStyle w:val="Default"/>
        <w:spacing w:line="276" w:lineRule="auto"/>
        <w:jc w:val="center"/>
        <w:rPr>
          <w:sz w:val="22"/>
          <w:szCs w:val="22"/>
        </w:rPr>
      </w:pPr>
      <w:r>
        <w:rPr>
          <w:b/>
          <w:bCs/>
          <w:sz w:val="22"/>
          <w:szCs w:val="22"/>
        </w:rPr>
        <w:t>§ 11</w:t>
      </w:r>
    </w:p>
    <w:p w:rsidR="006F4E36" w:rsidRDefault="006F4E36" w:rsidP="006F4E36">
      <w:pPr>
        <w:pStyle w:val="Default"/>
        <w:numPr>
          <w:ilvl w:val="2"/>
          <w:numId w:val="2"/>
        </w:numPr>
        <w:spacing w:after="27" w:line="276" w:lineRule="auto"/>
        <w:rPr>
          <w:sz w:val="22"/>
          <w:szCs w:val="22"/>
        </w:rPr>
      </w:pPr>
      <w:r w:rsidRPr="0055417E">
        <w:rPr>
          <w:sz w:val="22"/>
          <w:szCs w:val="22"/>
        </w:rPr>
        <w:t>Wykonawca może powierzyć wykonanie części zamówienia podwykonawcom.</w:t>
      </w:r>
    </w:p>
    <w:p w:rsidR="006F4E36" w:rsidRDefault="006F4E36" w:rsidP="006F4E36">
      <w:pPr>
        <w:pStyle w:val="Default"/>
        <w:numPr>
          <w:ilvl w:val="2"/>
          <w:numId w:val="2"/>
        </w:numPr>
        <w:spacing w:after="27" w:line="276" w:lineRule="auto"/>
        <w:rPr>
          <w:sz w:val="22"/>
          <w:szCs w:val="22"/>
        </w:rPr>
      </w:pPr>
      <w:r w:rsidRPr="000D0B4D">
        <w:rPr>
          <w:sz w:val="22"/>
          <w:szCs w:val="22"/>
        </w:rPr>
        <w:t xml:space="preserve">Powierzenie wykonania części zamówienia podwykonawcom nie zwalnia Wykonawcy                                      z odpowiedzialności za należyte wykonanie tego zamówienia. </w:t>
      </w:r>
    </w:p>
    <w:p w:rsidR="006F4E36" w:rsidRDefault="006F4E36" w:rsidP="006F4E36">
      <w:pPr>
        <w:pStyle w:val="Default"/>
        <w:numPr>
          <w:ilvl w:val="2"/>
          <w:numId w:val="2"/>
        </w:numPr>
        <w:spacing w:after="27" w:line="276" w:lineRule="auto"/>
        <w:rPr>
          <w:sz w:val="22"/>
          <w:szCs w:val="22"/>
        </w:rPr>
      </w:pPr>
      <w:r w:rsidRPr="000D0B4D">
        <w:rPr>
          <w:sz w:val="22"/>
          <w:szCs w:val="22"/>
        </w:rPr>
        <w:t xml:space="preserve">Wykonawca jest odpowiedzialny za działania lub zaniechania podwykonawców, dalszych </w:t>
      </w:r>
      <w:r w:rsidRPr="000D0B4D">
        <w:rPr>
          <w:sz w:val="22"/>
          <w:szCs w:val="22"/>
        </w:rPr>
        <w:br/>
        <w:t xml:space="preserve">podwykonawców, ich przedstawicieli lub pracowników, jak za własne działania lub </w:t>
      </w:r>
      <w:r w:rsidRPr="000D0B4D">
        <w:rPr>
          <w:sz w:val="22"/>
          <w:szCs w:val="22"/>
        </w:rPr>
        <w:br/>
        <w:t xml:space="preserve">zaniechania. </w:t>
      </w:r>
    </w:p>
    <w:p w:rsidR="006F4E36" w:rsidRDefault="006F4E36" w:rsidP="006F4E36">
      <w:pPr>
        <w:pStyle w:val="Default"/>
        <w:numPr>
          <w:ilvl w:val="2"/>
          <w:numId w:val="2"/>
        </w:numPr>
        <w:spacing w:after="27" w:line="276" w:lineRule="auto"/>
        <w:rPr>
          <w:sz w:val="22"/>
          <w:szCs w:val="22"/>
        </w:rPr>
      </w:pPr>
      <w:r w:rsidRPr="000D0B4D">
        <w:rPr>
          <w:sz w:val="22"/>
          <w:szCs w:val="22"/>
        </w:rPr>
        <w:t xml:space="preserve">W przypadku powierzenia wykonania części zamówienia podwykonawcom, Wykonawca </w:t>
      </w:r>
      <w:r w:rsidRPr="000D0B4D">
        <w:rPr>
          <w:sz w:val="22"/>
          <w:szCs w:val="22"/>
        </w:rPr>
        <w:br/>
        <w:t xml:space="preserve">będzie pełnił funkcję koordynatora podwykonawców podczas realizacji przedmiotu </w:t>
      </w:r>
      <w:r w:rsidRPr="000D0B4D">
        <w:rPr>
          <w:sz w:val="22"/>
          <w:szCs w:val="22"/>
        </w:rPr>
        <w:br/>
        <w:t>umowy, o którym mowa w §</w:t>
      </w:r>
      <w:r w:rsidR="008A6D40">
        <w:rPr>
          <w:sz w:val="22"/>
          <w:szCs w:val="22"/>
        </w:rPr>
        <w:t xml:space="preserve"> </w:t>
      </w:r>
      <w:r w:rsidRPr="000D0B4D">
        <w:rPr>
          <w:sz w:val="22"/>
          <w:szCs w:val="22"/>
        </w:rPr>
        <w:t xml:space="preserve">1 i usuwania ewentualnych wad. Wykonawca odpowiada za </w:t>
      </w:r>
      <w:r w:rsidRPr="000D0B4D">
        <w:rPr>
          <w:sz w:val="22"/>
          <w:szCs w:val="22"/>
        </w:rPr>
        <w:br/>
        <w:t>działania lub uchybienia każdego podwykonawcy.</w:t>
      </w:r>
    </w:p>
    <w:p w:rsidR="006F4E36" w:rsidRDefault="006F4E36" w:rsidP="006F4E36">
      <w:pPr>
        <w:pStyle w:val="Default"/>
        <w:numPr>
          <w:ilvl w:val="2"/>
          <w:numId w:val="2"/>
        </w:numPr>
        <w:spacing w:after="27" w:line="276" w:lineRule="auto"/>
        <w:rPr>
          <w:sz w:val="22"/>
          <w:szCs w:val="22"/>
        </w:rPr>
      </w:pPr>
      <w:r w:rsidRPr="000D0B4D">
        <w:rPr>
          <w:sz w:val="22"/>
          <w:szCs w:val="22"/>
        </w:rPr>
        <w:t xml:space="preserve">Wykonawca oświadcza, że w celu realizacji umowy zapewni odpowiednie zasoby </w:t>
      </w:r>
      <w:r w:rsidRPr="000D0B4D">
        <w:rPr>
          <w:sz w:val="22"/>
          <w:szCs w:val="22"/>
        </w:rPr>
        <w:br/>
        <w:t xml:space="preserve">techniczne oraz personel posiadający zdolności, doświadczenie, wiedzę oraz wymagane </w:t>
      </w:r>
      <w:r w:rsidRPr="000D0B4D">
        <w:rPr>
          <w:sz w:val="22"/>
          <w:szCs w:val="22"/>
        </w:rPr>
        <w:br/>
        <w:t xml:space="preserve">uprawnienia, w zakresie niezbędnym do wykonania przedmiotu umowy, a także </w:t>
      </w:r>
      <w:r w:rsidRPr="000D0B4D">
        <w:rPr>
          <w:sz w:val="22"/>
          <w:szCs w:val="22"/>
        </w:rPr>
        <w:br/>
        <w:t xml:space="preserve">dysponuje odpowiednimi środkami finansowymi umożliwiającymi wykonanie przedmiotu </w:t>
      </w:r>
      <w:r w:rsidRPr="000D0B4D">
        <w:rPr>
          <w:sz w:val="22"/>
          <w:szCs w:val="22"/>
        </w:rPr>
        <w:br/>
        <w:t xml:space="preserve">umowy. </w:t>
      </w:r>
    </w:p>
    <w:p w:rsidR="006F4E36" w:rsidRDefault="006F4E36" w:rsidP="006F4E36">
      <w:pPr>
        <w:pStyle w:val="Default"/>
        <w:numPr>
          <w:ilvl w:val="2"/>
          <w:numId w:val="2"/>
        </w:numPr>
        <w:spacing w:after="27" w:line="276" w:lineRule="auto"/>
        <w:rPr>
          <w:sz w:val="22"/>
          <w:szCs w:val="22"/>
        </w:rPr>
      </w:pPr>
      <w:r w:rsidRPr="000D0B4D">
        <w:rPr>
          <w:sz w:val="22"/>
          <w:szCs w:val="22"/>
        </w:rPr>
        <w:t xml:space="preserve">Wykonawca na każde żądanie Zamawiającego, zobowiązany jest udzielić mu wszelkich </w:t>
      </w:r>
      <w:r w:rsidRPr="000D0B4D">
        <w:rPr>
          <w:sz w:val="22"/>
          <w:szCs w:val="22"/>
        </w:rPr>
        <w:br/>
        <w:t xml:space="preserve">informacji dotyczących podwykonawców. </w:t>
      </w:r>
    </w:p>
    <w:p w:rsidR="007D6057" w:rsidRDefault="007D6057" w:rsidP="007D6057">
      <w:pPr>
        <w:pStyle w:val="Default"/>
        <w:spacing w:after="27" w:line="276" w:lineRule="auto"/>
        <w:ind w:left="360" w:firstLine="0"/>
        <w:rPr>
          <w:sz w:val="22"/>
          <w:szCs w:val="22"/>
        </w:rPr>
      </w:pPr>
    </w:p>
    <w:p w:rsidR="007D6057" w:rsidRPr="000D0B4D" w:rsidRDefault="007D6057" w:rsidP="007D6057">
      <w:pPr>
        <w:pStyle w:val="Default"/>
        <w:spacing w:after="27" w:line="276" w:lineRule="auto"/>
        <w:ind w:left="360" w:firstLine="0"/>
        <w:rPr>
          <w:sz w:val="22"/>
          <w:szCs w:val="22"/>
        </w:rPr>
      </w:pPr>
    </w:p>
    <w:p w:rsidR="006F4E36" w:rsidRPr="0055417E" w:rsidRDefault="006F4E36" w:rsidP="006F4E36">
      <w:pPr>
        <w:spacing w:line="276" w:lineRule="auto"/>
        <w:rPr>
          <w:sz w:val="22"/>
          <w:szCs w:val="22"/>
        </w:rPr>
      </w:pPr>
    </w:p>
    <w:p w:rsidR="006F4E36" w:rsidRPr="0055417E" w:rsidRDefault="006F4E36" w:rsidP="006F4E36">
      <w:pPr>
        <w:spacing w:line="276" w:lineRule="auto"/>
        <w:jc w:val="center"/>
        <w:rPr>
          <w:b/>
          <w:sz w:val="22"/>
          <w:szCs w:val="22"/>
        </w:rPr>
      </w:pPr>
      <w:r w:rsidRPr="0055417E">
        <w:rPr>
          <w:b/>
          <w:sz w:val="22"/>
          <w:szCs w:val="22"/>
        </w:rPr>
        <w:lastRenderedPageBreak/>
        <w:t>§ 1</w:t>
      </w:r>
      <w:r w:rsidR="00D07E6E">
        <w:rPr>
          <w:b/>
          <w:sz w:val="22"/>
          <w:szCs w:val="22"/>
        </w:rPr>
        <w:t>2</w:t>
      </w:r>
    </w:p>
    <w:p w:rsidR="006F4E36" w:rsidRPr="001818F0" w:rsidRDefault="006F4E36" w:rsidP="006F4E36">
      <w:pPr>
        <w:pStyle w:val="Akapitzlist"/>
        <w:numPr>
          <w:ilvl w:val="0"/>
          <w:numId w:val="16"/>
        </w:numPr>
        <w:spacing w:line="276" w:lineRule="auto"/>
        <w:rPr>
          <w:sz w:val="22"/>
          <w:szCs w:val="22"/>
        </w:rPr>
      </w:pPr>
      <w:r w:rsidRPr="001818F0">
        <w:rPr>
          <w:sz w:val="22"/>
          <w:szCs w:val="22"/>
        </w:rPr>
        <w:t>Zamawiający po stwierdzeniu błędów i wad dokumentacji projektowej może:</w:t>
      </w:r>
    </w:p>
    <w:p w:rsidR="006F4E36" w:rsidRDefault="006F4E36" w:rsidP="006F4E36">
      <w:pPr>
        <w:pStyle w:val="Akapitzlist"/>
        <w:numPr>
          <w:ilvl w:val="0"/>
          <w:numId w:val="17"/>
        </w:numPr>
        <w:spacing w:line="276" w:lineRule="auto"/>
        <w:jc w:val="both"/>
        <w:rPr>
          <w:sz w:val="22"/>
          <w:szCs w:val="22"/>
        </w:rPr>
      </w:pPr>
      <w:r w:rsidRPr="001818F0">
        <w:rPr>
          <w:sz w:val="22"/>
          <w:szCs w:val="22"/>
        </w:rPr>
        <w:t xml:space="preserve">żądać ich usunięcia, wyznaczając w tym celu Wykonawcy odpowiedni termin z zagrożeniem, iż po upływie wyznaczonego terminu będzie naliczana kara umowna w wysokości 0,2%  wynagrodzenia o którym mowa w § </w:t>
      </w:r>
      <w:r w:rsidR="00D07E6E">
        <w:rPr>
          <w:sz w:val="22"/>
          <w:szCs w:val="22"/>
        </w:rPr>
        <w:t>5</w:t>
      </w:r>
      <w:r w:rsidRPr="001818F0">
        <w:rPr>
          <w:sz w:val="22"/>
          <w:szCs w:val="22"/>
        </w:rPr>
        <w:t xml:space="preserve"> ust. 1 lit. a niniejsz</w:t>
      </w:r>
      <w:r>
        <w:rPr>
          <w:sz w:val="22"/>
          <w:szCs w:val="22"/>
        </w:rPr>
        <w:t>ej umowy, za każdy dzień zwłoki,</w:t>
      </w:r>
    </w:p>
    <w:p w:rsidR="006F4E36" w:rsidRPr="001818F0" w:rsidRDefault="006F4E36" w:rsidP="006F4E36">
      <w:pPr>
        <w:pStyle w:val="Akapitzlist"/>
        <w:numPr>
          <w:ilvl w:val="0"/>
          <w:numId w:val="17"/>
        </w:numPr>
        <w:spacing w:line="276" w:lineRule="auto"/>
        <w:jc w:val="both"/>
        <w:rPr>
          <w:sz w:val="22"/>
          <w:szCs w:val="22"/>
        </w:rPr>
      </w:pPr>
      <w:r>
        <w:rPr>
          <w:sz w:val="22"/>
          <w:szCs w:val="22"/>
        </w:rPr>
        <w:t>po ponownym stwierdzeniu błędów i wad dokumentacji projektowej</w:t>
      </w:r>
      <w:r w:rsidRPr="007A3B8F">
        <w:rPr>
          <w:sz w:val="22"/>
          <w:szCs w:val="22"/>
        </w:rPr>
        <w:t xml:space="preserve"> </w:t>
      </w:r>
      <w:r>
        <w:rPr>
          <w:sz w:val="22"/>
          <w:szCs w:val="22"/>
        </w:rPr>
        <w:t>c</w:t>
      </w:r>
      <w:r w:rsidRPr="001818F0">
        <w:rPr>
          <w:sz w:val="22"/>
          <w:szCs w:val="22"/>
        </w:rPr>
        <w:t xml:space="preserve">zas </w:t>
      </w:r>
      <w:r w:rsidR="006D518D">
        <w:rPr>
          <w:sz w:val="22"/>
          <w:szCs w:val="22"/>
        </w:rPr>
        <w:t>ich usunięcia</w:t>
      </w:r>
      <w:r w:rsidRPr="001818F0">
        <w:rPr>
          <w:sz w:val="22"/>
          <w:szCs w:val="22"/>
        </w:rPr>
        <w:t xml:space="preserve"> przez Wykonawcę, będzie liczony jako zwłoka w dostarczeniu przedmiotu umowy, za którą będzie naliczana kara umowna</w:t>
      </w:r>
      <w:r w:rsidR="00D73A4E">
        <w:rPr>
          <w:sz w:val="22"/>
          <w:szCs w:val="22"/>
        </w:rPr>
        <w:t xml:space="preserve"> określona w </w:t>
      </w:r>
      <w:r w:rsidR="00D73A4E" w:rsidRPr="001818F0">
        <w:rPr>
          <w:sz w:val="22"/>
          <w:szCs w:val="22"/>
        </w:rPr>
        <w:t>§</w:t>
      </w:r>
      <w:r w:rsidR="00D73A4E">
        <w:rPr>
          <w:sz w:val="22"/>
          <w:szCs w:val="22"/>
        </w:rPr>
        <w:t xml:space="preserve"> 1</w:t>
      </w:r>
      <w:r w:rsidR="00D07E6E">
        <w:rPr>
          <w:sz w:val="22"/>
          <w:szCs w:val="22"/>
        </w:rPr>
        <w:t>3</w:t>
      </w:r>
      <w:r w:rsidR="004248B9">
        <w:rPr>
          <w:sz w:val="22"/>
          <w:szCs w:val="22"/>
        </w:rPr>
        <w:t xml:space="preserve"> ust. 1 lit. e</w:t>
      </w:r>
      <w:r w:rsidR="00D73A4E">
        <w:rPr>
          <w:sz w:val="22"/>
          <w:szCs w:val="22"/>
        </w:rPr>
        <w:t xml:space="preserve"> niniejszej umowy</w:t>
      </w:r>
      <w:r>
        <w:rPr>
          <w:sz w:val="22"/>
          <w:szCs w:val="22"/>
        </w:rPr>
        <w:t>,</w:t>
      </w:r>
    </w:p>
    <w:p w:rsidR="006F4E36" w:rsidRPr="001818F0" w:rsidRDefault="006F4E36" w:rsidP="006F4E36">
      <w:pPr>
        <w:pStyle w:val="Akapitzlist"/>
        <w:numPr>
          <w:ilvl w:val="0"/>
          <w:numId w:val="17"/>
        </w:numPr>
        <w:spacing w:line="276" w:lineRule="auto"/>
        <w:jc w:val="both"/>
        <w:rPr>
          <w:sz w:val="22"/>
          <w:szCs w:val="22"/>
        </w:rPr>
      </w:pPr>
      <w:r w:rsidRPr="001818F0">
        <w:rPr>
          <w:sz w:val="22"/>
          <w:szCs w:val="22"/>
        </w:rPr>
        <w:t>odstąpić od umowy, bez wyznaczenia terminu do usunięcia wad, gdy wady mają charakter istotny i nie dadzą się usunąć,</w:t>
      </w:r>
    </w:p>
    <w:p w:rsidR="006F4E36" w:rsidRPr="001818F0" w:rsidRDefault="006F4E36" w:rsidP="006F4E36">
      <w:pPr>
        <w:pStyle w:val="Akapitzlist"/>
        <w:numPr>
          <w:ilvl w:val="0"/>
          <w:numId w:val="17"/>
        </w:numPr>
        <w:spacing w:line="276" w:lineRule="auto"/>
        <w:jc w:val="both"/>
        <w:rPr>
          <w:sz w:val="22"/>
          <w:szCs w:val="22"/>
        </w:rPr>
      </w:pPr>
      <w:r w:rsidRPr="001818F0">
        <w:rPr>
          <w:sz w:val="22"/>
          <w:szCs w:val="22"/>
        </w:rPr>
        <w:t>obniżyć projektantowi wynagrodzenie, o którym mowa w §</w:t>
      </w:r>
      <w:r w:rsidR="008A6D40">
        <w:rPr>
          <w:sz w:val="22"/>
          <w:szCs w:val="22"/>
        </w:rPr>
        <w:t xml:space="preserve"> </w:t>
      </w:r>
      <w:r w:rsidR="00D07E6E">
        <w:rPr>
          <w:sz w:val="22"/>
          <w:szCs w:val="22"/>
        </w:rPr>
        <w:t>5</w:t>
      </w:r>
      <w:r w:rsidRPr="001818F0">
        <w:rPr>
          <w:sz w:val="22"/>
          <w:szCs w:val="22"/>
        </w:rPr>
        <w:t xml:space="preserve"> ust.1 lit. a umowy, o 20% w przypadku gdy błędy i wady nie dadzą się usunąć, a nie mają charakteru istotnego.</w:t>
      </w:r>
    </w:p>
    <w:p w:rsidR="006F4E36" w:rsidRDefault="006F4E36" w:rsidP="006F4E36">
      <w:pPr>
        <w:pStyle w:val="Akapitzlist"/>
        <w:numPr>
          <w:ilvl w:val="0"/>
          <w:numId w:val="16"/>
        </w:numPr>
        <w:spacing w:line="276" w:lineRule="auto"/>
        <w:jc w:val="both"/>
        <w:rPr>
          <w:sz w:val="22"/>
          <w:szCs w:val="22"/>
        </w:rPr>
      </w:pPr>
      <w:r w:rsidRPr="001818F0">
        <w:rPr>
          <w:sz w:val="22"/>
          <w:szCs w:val="22"/>
        </w:rPr>
        <w:t>Za wadę istotną uważa się wadę uniemożliwiającą wykorzystanie dokumentacji projektowej na potrzeby realizacji inwestycji.</w:t>
      </w:r>
    </w:p>
    <w:p w:rsidR="006F4E36" w:rsidRPr="001818F0" w:rsidRDefault="006F4E36" w:rsidP="006F4E36">
      <w:pPr>
        <w:pStyle w:val="Akapitzlist"/>
        <w:numPr>
          <w:ilvl w:val="0"/>
          <w:numId w:val="16"/>
        </w:numPr>
        <w:spacing w:line="276" w:lineRule="auto"/>
        <w:jc w:val="both"/>
        <w:rPr>
          <w:sz w:val="22"/>
          <w:szCs w:val="22"/>
        </w:rPr>
      </w:pPr>
      <w:r w:rsidRPr="001818F0">
        <w:rPr>
          <w:sz w:val="22"/>
          <w:szCs w:val="22"/>
        </w:rPr>
        <w:t xml:space="preserve">Wykonawca jest obowiązany usunąć stwierdzone wady i błędy w dokumentacji   </w:t>
      </w:r>
      <w:r w:rsidRPr="001818F0">
        <w:rPr>
          <w:sz w:val="22"/>
          <w:szCs w:val="22"/>
        </w:rPr>
        <w:br/>
        <w:t xml:space="preserve">projektowej na własny koszt w terminie </w:t>
      </w:r>
      <w:r>
        <w:rPr>
          <w:sz w:val="22"/>
          <w:szCs w:val="22"/>
        </w:rPr>
        <w:t xml:space="preserve">wyznaczonym </w:t>
      </w:r>
      <w:r w:rsidRPr="001818F0">
        <w:rPr>
          <w:sz w:val="22"/>
          <w:szCs w:val="22"/>
        </w:rPr>
        <w:t>przez Zamawiającego.</w:t>
      </w:r>
    </w:p>
    <w:p w:rsidR="006F4E36" w:rsidRPr="001818F0" w:rsidRDefault="006F4E36" w:rsidP="006F4E36">
      <w:pPr>
        <w:spacing w:line="276" w:lineRule="auto"/>
        <w:jc w:val="center"/>
        <w:rPr>
          <w:b/>
          <w:sz w:val="22"/>
          <w:szCs w:val="22"/>
        </w:rPr>
      </w:pPr>
    </w:p>
    <w:p w:rsidR="00D8114B" w:rsidRDefault="00D8114B" w:rsidP="006F4E36">
      <w:pPr>
        <w:spacing w:line="276" w:lineRule="auto"/>
        <w:jc w:val="center"/>
        <w:rPr>
          <w:b/>
          <w:sz w:val="22"/>
          <w:szCs w:val="22"/>
        </w:rPr>
      </w:pPr>
    </w:p>
    <w:p w:rsidR="006F4E36" w:rsidRPr="001818F0" w:rsidRDefault="006F4E36" w:rsidP="006F4E36">
      <w:pPr>
        <w:spacing w:line="276" w:lineRule="auto"/>
        <w:jc w:val="center"/>
        <w:rPr>
          <w:b/>
          <w:sz w:val="22"/>
          <w:szCs w:val="22"/>
        </w:rPr>
      </w:pPr>
      <w:r w:rsidRPr="001818F0">
        <w:rPr>
          <w:b/>
          <w:sz w:val="22"/>
          <w:szCs w:val="22"/>
        </w:rPr>
        <w:t>§ 1</w:t>
      </w:r>
      <w:r w:rsidR="00D07E6E">
        <w:rPr>
          <w:b/>
          <w:sz w:val="22"/>
          <w:szCs w:val="22"/>
        </w:rPr>
        <w:t>3</w:t>
      </w:r>
    </w:p>
    <w:p w:rsidR="006F4E36" w:rsidRDefault="006D518D" w:rsidP="006F4E36">
      <w:pPr>
        <w:numPr>
          <w:ilvl w:val="0"/>
          <w:numId w:val="7"/>
        </w:numPr>
        <w:spacing w:line="276" w:lineRule="auto"/>
        <w:rPr>
          <w:sz w:val="22"/>
          <w:szCs w:val="22"/>
        </w:rPr>
      </w:pPr>
      <w:r>
        <w:rPr>
          <w:sz w:val="22"/>
          <w:szCs w:val="22"/>
        </w:rPr>
        <w:t>W prz</w:t>
      </w:r>
      <w:r w:rsidR="006F4E36" w:rsidRPr="001818F0">
        <w:rPr>
          <w:sz w:val="22"/>
          <w:szCs w:val="22"/>
        </w:rPr>
        <w:t>ypadku niewykonania lub nienależytego wykonania umowy, Wykonawca zapłaci Zamawiającemu kary umowne:</w:t>
      </w:r>
    </w:p>
    <w:p w:rsidR="006F4E36" w:rsidRPr="00415706" w:rsidRDefault="006F4E36" w:rsidP="006F4E36">
      <w:pPr>
        <w:pStyle w:val="Akapitzlist"/>
        <w:numPr>
          <w:ilvl w:val="0"/>
          <w:numId w:val="25"/>
        </w:numPr>
        <w:spacing w:line="276" w:lineRule="auto"/>
        <w:ind w:left="709"/>
        <w:jc w:val="both"/>
        <w:rPr>
          <w:sz w:val="22"/>
          <w:szCs w:val="22"/>
        </w:rPr>
      </w:pPr>
      <w:r w:rsidRPr="00415706">
        <w:rPr>
          <w:sz w:val="22"/>
          <w:szCs w:val="22"/>
        </w:rPr>
        <w:t>za użycie nazwy własnej  lub pominięcie dokonania opisu równoważnego, z godnie z § 1 ust.</w:t>
      </w:r>
      <w:r>
        <w:rPr>
          <w:sz w:val="22"/>
          <w:szCs w:val="22"/>
        </w:rPr>
        <w:t xml:space="preserve"> </w:t>
      </w:r>
      <w:r w:rsidR="000A3B50">
        <w:rPr>
          <w:sz w:val="22"/>
          <w:szCs w:val="22"/>
        </w:rPr>
        <w:t>4</w:t>
      </w:r>
      <w:r w:rsidR="008A6D40">
        <w:rPr>
          <w:sz w:val="22"/>
          <w:szCs w:val="22"/>
        </w:rPr>
        <w:t xml:space="preserve"> niniejszej umowy, </w:t>
      </w:r>
      <w:r w:rsidRPr="00415706">
        <w:rPr>
          <w:sz w:val="22"/>
          <w:szCs w:val="22"/>
        </w:rPr>
        <w:t xml:space="preserve">w wysokości 0,2 % wartości przedmiotu umowy, o której mowa w § </w:t>
      </w:r>
      <w:r w:rsidR="00D07E6E">
        <w:rPr>
          <w:sz w:val="22"/>
          <w:szCs w:val="22"/>
        </w:rPr>
        <w:t>5</w:t>
      </w:r>
      <w:r w:rsidRPr="00415706">
        <w:rPr>
          <w:sz w:val="22"/>
          <w:szCs w:val="22"/>
        </w:rPr>
        <w:t xml:space="preserve"> ust. 1 lit. a niniejszej umowy, za każde tego rodzaju naruszenie;</w:t>
      </w:r>
    </w:p>
    <w:p w:rsidR="006F4E36" w:rsidRDefault="006F4E36" w:rsidP="006F4E36">
      <w:pPr>
        <w:pStyle w:val="Akapitzlist"/>
        <w:numPr>
          <w:ilvl w:val="0"/>
          <w:numId w:val="25"/>
        </w:numPr>
        <w:spacing w:line="276" w:lineRule="auto"/>
        <w:ind w:left="709"/>
        <w:jc w:val="both"/>
        <w:rPr>
          <w:sz w:val="22"/>
          <w:szCs w:val="22"/>
        </w:rPr>
      </w:pPr>
      <w:r w:rsidRPr="00415706">
        <w:rPr>
          <w:sz w:val="22"/>
          <w:szCs w:val="22"/>
        </w:rPr>
        <w:t xml:space="preserve">za </w:t>
      </w:r>
      <w:r w:rsidR="00884346">
        <w:rPr>
          <w:sz w:val="22"/>
          <w:szCs w:val="22"/>
        </w:rPr>
        <w:t xml:space="preserve">nieudzielenie w terminie, o którym mowa w § 4 ust.2 umowy, wyjaśnień i odpowiedzi </w:t>
      </w:r>
      <w:r w:rsidRPr="00415706">
        <w:rPr>
          <w:sz w:val="22"/>
          <w:szCs w:val="22"/>
        </w:rPr>
        <w:t>na zapytania Wykonawców biorących udział w postępowaniu o udzielenie zamówienia publicznego na wykonanie robót budowlanych, w wysokości 200 zł za</w:t>
      </w:r>
      <w:r w:rsidR="00884346">
        <w:rPr>
          <w:sz w:val="22"/>
          <w:szCs w:val="22"/>
        </w:rPr>
        <w:t xml:space="preserve"> każdy dzień zwłoki</w:t>
      </w:r>
      <w:r>
        <w:rPr>
          <w:sz w:val="22"/>
          <w:szCs w:val="22"/>
        </w:rPr>
        <w:t>;</w:t>
      </w:r>
    </w:p>
    <w:p w:rsidR="006F4E36" w:rsidRDefault="006F4E36" w:rsidP="006F4E36">
      <w:pPr>
        <w:pStyle w:val="Akapitzlist"/>
        <w:numPr>
          <w:ilvl w:val="0"/>
          <w:numId w:val="25"/>
        </w:numPr>
        <w:spacing w:line="276" w:lineRule="auto"/>
        <w:ind w:left="709"/>
        <w:jc w:val="both"/>
        <w:rPr>
          <w:sz w:val="22"/>
          <w:szCs w:val="22"/>
        </w:rPr>
      </w:pPr>
      <w:r w:rsidRPr="00415706">
        <w:rPr>
          <w:sz w:val="22"/>
          <w:szCs w:val="22"/>
        </w:rPr>
        <w:t>za zwłokę w dostarczeniu przedmiotu umowy</w:t>
      </w:r>
      <w:r>
        <w:rPr>
          <w:sz w:val="22"/>
          <w:szCs w:val="22"/>
        </w:rPr>
        <w:t xml:space="preserve"> w terminie, o którym mowa w </w:t>
      </w:r>
      <w:r w:rsidRPr="00415706">
        <w:rPr>
          <w:sz w:val="22"/>
          <w:szCs w:val="22"/>
        </w:rPr>
        <w:t xml:space="preserve"> </w:t>
      </w:r>
      <w:r>
        <w:rPr>
          <w:sz w:val="22"/>
          <w:szCs w:val="22"/>
        </w:rPr>
        <w:t>§</w:t>
      </w:r>
      <w:r w:rsidR="000A3B50">
        <w:rPr>
          <w:sz w:val="22"/>
          <w:szCs w:val="22"/>
        </w:rPr>
        <w:t xml:space="preserve"> </w:t>
      </w:r>
      <w:r w:rsidR="00D07E6E">
        <w:rPr>
          <w:sz w:val="22"/>
          <w:szCs w:val="22"/>
        </w:rPr>
        <w:t>3</w:t>
      </w:r>
      <w:r>
        <w:rPr>
          <w:sz w:val="22"/>
          <w:szCs w:val="22"/>
        </w:rPr>
        <w:t xml:space="preserve">, </w:t>
      </w:r>
      <w:r w:rsidRPr="00415706">
        <w:rPr>
          <w:sz w:val="22"/>
          <w:szCs w:val="22"/>
        </w:rPr>
        <w:t>z przyczyn leżących po stroni</w:t>
      </w:r>
      <w:r>
        <w:rPr>
          <w:sz w:val="22"/>
          <w:szCs w:val="22"/>
        </w:rPr>
        <w:t xml:space="preserve">e Wykonawcy </w:t>
      </w:r>
      <w:r w:rsidRPr="00415706">
        <w:rPr>
          <w:sz w:val="22"/>
          <w:szCs w:val="22"/>
        </w:rPr>
        <w:t>w wysokości 0,2 % wartości prze</w:t>
      </w:r>
      <w:r w:rsidR="000A3B50">
        <w:rPr>
          <w:sz w:val="22"/>
          <w:szCs w:val="22"/>
        </w:rPr>
        <w:t>dmiotu umowy, o której mowa w §</w:t>
      </w:r>
      <w:r w:rsidR="00D07E6E">
        <w:rPr>
          <w:sz w:val="22"/>
          <w:szCs w:val="22"/>
        </w:rPr>
        <w:t xml:space="preserve"> 5</w:t>
      </w:r>
      <w:r w:rsidRPr="00415706">
        <w:rPr>
          <w:sz w:val="22"/>
          <w:szCs w:val="22"/>
        </w:rPr>
        <w:t xml:space="preserve"> ust.1 lit. a umowy za każdy dzień zwłoki;</w:t>
      </w:r>
    </w:p>
    <w:p w:rsidR="006F4E36" w:rsidRDefault="006F4E36" w:rsidP="006F4E36">
      <w:pPr>
        <w:pStyle w:val="Akapitzlist"/>
        <w:numPr>
          <w:ilvl w:val="0"/>
          <w:numId w:val="25"/>
        </w:numPr>
        <w:spacing w:line="276" w:lineRule="auto"/>
        <w:ind w:left="709"/>
        <w:jc w:val="both"/>
        <w:rPr>
          <w:sz w:val="22"/>
          <w:szCs w:val="22"/>
        </w:rPr>
      </w:pPr>
      <w:r w:rsidRPr="00415706">
        <w:rPr>
          <w:sz w:val="22"/>
          <w:szCs w:val="22"/>
        </w:rPr>
        <w:t>z tytułu odstąpienia</w:t>
      </w:r>
      <w:r w:rsidR="00D42456">
        <w:rPr>
          <w:sz w:val="22"/>
          <w:szCs w:val="22"/>
        </w:rPr>
        <w:t xml:space="preserve"> Zamawiającego </w:t>
      </w:r>
      <w:r w:rsidRPr="00415706">
        <w:rPr>
          <w:sz w:val="22"/>
          <w:szCs w:val="22"/>
        </w:rPr>
        <w:t>od umowy z przyczyn leżących po stronie Wykonawcy w wysokości 20% wartości umowy o któr</w:t>
      </w:r>
      <w:r>
        <w:rPr>
          <w:sz w:val="22"/>
          <w:szCs w:val="22"/>
        </w:rPr>
        <w:t>ej mowa w §</w:t>
      </w:r>
      <w:r w:rsidR="00D07E6E">
        <w:rPr>
          <w:sz w:val="22"/>
          <w:szCs w:val="22"/>
        </w:rPr>
        <w:t xml:space="preserve"> 5</w:t>
      </w:r>
      <w:r>
        <w:rPr>
          <w:sz w:val="22"/>
          <w:szCs w:val="22"/>
        </w:rPr>
        <w:t xml:space="preserve"> ust.1 lit. a umowy;</w:t>
      </w:r>
    </w:p>
    <w:p w:rsidR="006F4E36" w:rsidRDefault="006F4E36" w:rsidP="006F4E36">
      <w:pPr>
        <w:pStyle w:val="Akapitzlist"/>
        <w:numPr>
          <w:ilvl w:val="0"/>
          <w:numId w:val="25"/>
        </w:numPr>
        <w:spacing w:line="276" w:lineRule="auto"/>
        <w:ind w:left="709"/>
        <w:jc w:val="both"/>
        <w:rPr>
          <w:sz w:val="22"/>
          <w:szCs w:val="22"/>
        </w:rPr>
      </w:pPr>
      <w:r w:rsidRPr="00415706">
        <w:rPr>
          <w:sz w:val="22"/>
          <w:szCs w:val="22"/>
        </w:rPr>
        <w:t>za zwłokę w usunięciu wad i usterek z przyczyn leżących po stronie Wykonawcy w terminie określonym w §1</w:t>
      </w:r>
      <w:r w:rsidR="00D07E6E">
        <w:rPr>
          <w:sz w:val="22"/>
          <w:szCs w:val="22"/>
        </w:rPr>
        <w:t>2</w:t>
      </w:r>
      <w:r w:rsidRPr="00415706">
        <w:rPr>
          <w:sz w:val="22"/>
          <w:szCs w:val="22"/>
        </w:rPr>
        <w:t xml:space="preserve"> </w:t>
      </w:r>
      <w:r w:rsidR="004248B9">
        <w:rPr>
          <w:sz w:val="22"/>
          <w:szCs w:val="22"/>
        </w:rPr>
        <w:t xml:space="preserve">ust. 1 </w:t>
      </w:r>
      <w:r w:rsidRPr="00415706">
        <w:rPr>
          <w:sz w:val="22"/>
          <w:szCs w:val="22"/>
        </w:rPr>
        <w:t xml:space="preserve">w wysokości 0,2 % wartości przedmiotu umowy, o której mowa </w:t>
      </w:r>
      <w:r w:rsidR="00D42456">
        <w:rPr>
          <w:sz w:val="22"/>
          <w:szCs w:val="22"/>
        </w:rPr>
        <w:br/>
      </w:r>
      <w:r w:rsidRPr="00415706">
        <w:rPr>
          <w:sz w:val="22"/>
          <w:szCs w:val="22"/>
        </w:rPr>
        <w:t>w</w:t>
      </w:r>
      <w:r w:rsidR="00D42456">
        <w:rPr>
          <w:sz w:val="22"/>
          <w:szCs w:val="22"/>
        </w:rPr>
        <w:t xml:space="preserve"> </w:t>
      </w:r>
      <w:r w:rsidRPr="00415706">
        <w:rPr>
          <w:sz w:val="22"/>
          <w:szCs w:val="22"/>
        </w:rPr>
        <w:t>§</w:t>
      </w:r>
      <w:r w:rsidR="008A6D40">
        <w:rPr>
          <w:sz w:val="22"/>
          <w:szCs w:val="22"/>
        </w:rPr>
        <w:t xml:space="preserve"> </w:t>
      </w:r>
      <w:r w:rsidR="00D07E6E">
        <w:rPr>
          <w:sz w:val="22"/>
          <w:szCs w:val="22"/>
        </w:rPr>
        <w:t>5</w:t>
      </w:r>
      <w:r w:rsidRPr="00415706">
        <w:rPr>
          <w:sz w:val="22"/>
          <w:szCs w:val="22"/>
        </w:rPr>
        <w:t xml:space="preserve"> ust.1 lit</w:t>
      </w:r>
      <w:r>
        <w:rPr>
          <w:sz w:val="22"/>
          <w:szCs w:val="22"/>
        </w:rPr>
        <w:t>. a umowy za każdy dzień zwłoki;</w:t>
      </w:r>
    </w:p>
    <w:p w:rsidR="006F4E36" w:rsidRPr="00415706" w:rsidRDefault="006F4E36" w:rsidP="006F4E36">
      <w:pPr>
        <w:pStyle w:val="Akapitzlist"/>
        <w:numPr>
          <w:ilvl w:val="0"/>
          <w:numId w:val="25"/>
        </w:numPr>
        <w:spacing w:line="276" w:lineRule="auto"/>
        <w:ind w:left="709"/>
        <w:jc w:val="both"/>
        <w:rPr>
          <w:sz w:val="22"/>
          <w:szCs w:val="22"/>
        </w:rPr>
      </w:pPr>
      <w:r w:rsidRPr="00415706">
        <w:rPr>
          <w:sz w:val="22"/>
          <w:szCs w:val="22"/>
        </w:rPr>
        <w:t xml:space="preserve">za zwłokę w realizacji czynności nadzoru autorskiego, o których mowa w § </w:t>
      </w:r>
      <w:r w:rsidR="00B0692D">
        <w:rPr>
          <w:sz w:val="22"/>
          <w:szCs w:val="22"/>
        </w:rPr>
        <w:t>4</w:t>
      </w:r>
      <w:r w:rsidRPr="00415706">
        <w:rPr>
          <w:sz w:val="22"/>
          <w:szCs w:val="22"/>
        </w:rPr>
        <w:t xml:space="preserve"> ust</w:t>
      </w:r>
      <w:r w:rsidR="00B0692D">
        <w:rPr>
          <w:sz w:val="22"/>
          <w:szCs w:val="22"/>
        </w:rPr>
        <w:t>.</w:t>
      </w:r>
      <w:r w:rsidRPr="00415706">
        <w:rPr>
          <w:sz w:val="22"/>
          <w:szCs w:val="22"/>
        </w:rPr>
        <w:t xml:space="preserve"> 3</w:t>
      </w:r>
      <w:r w:rsidRPr="00415706">
        <w:rPr>
          <w:sz w:val="22"/>
          <w:szCs w:val="22"/>
        </w:rPr>
        <w:br/>
        <w:t>z przyczyn leżących po stronie Wykonawcy, w terminie określonym przez Zamawiającego,                             w wysokości 200 zł za każdy dzień zwłoki.</w:t>
      </w:r>
    </w:p>
    <w:p w:rsidR="006F4E36" w:rsidRPr="001818F0" w:rsidRDefault="006F4E36" w:rsidP="006F4E36">
      <w:pPr>
        <w:numPr>
          <w:ilvl w:val="0"/>
          <w:numId w:val="7"/>
        </w:numPr>
        <w:spacing w:line="276" w:lineRule="auto"/>
        <w:rPr>
          <w:sz w:val="22"/>
          <w:szCs w:val="22"/>
        </w:rPr>
      </w:pPr>
      <w:r w:rsidRPr="001818F0">
        <w:rPr>
          <w:sz w:val="22"/>
          <w:szCs w:val="22"/>
        </w:rPr>
        <w:t xml:space="preserve">Zamawiający zapłaci Wykonawcy karę umowną z tytułu odstąpienia od umowy </w:t>
      </w:r>
      <w:r w:rsidRPr="001818F0">
        <w:rPr>
          <w:sz w:val="22"/>
          <w:szCs w:val="22"/>
        </w:rPr>
        <w:br/>
        <w:t>z przyczyn leżących po stronie Zamawiającego w wysokości 20 % wartości umowy, o której mowa w §</w:t>
      </w:r>
      <w:r w:rsidR="008A6D40">
        <w:rPr>
          <w:sz w:val="22"/>
          <w:szCs w:val="22"/>
        </w:rPr>
        <w:t xml:space="preserve"> </w:t>
      </w:r>
      <w:r w:rsidR="00B0692D">
        <w:rPr>
          <w:sz w:val="22"/>
          <w:szCs w:val="22"/>
        </w:rPr>
        <w:t>5</w:t>
      </w:r>
      <w:r w:rsidRPr="001818F0">
        <w:rPr>
          <w:sz w:val="22"/>
          <w:szCs w:val="22"/>
        </w:rPr>
        <w:t xml:space="preserve"> ust.1 lit. a  umowy.</w:t>
      </w:r>
    </w:p>
    <w:p w:rsidR="006F4E36" w:rsidRPr="001818F0" w:rsidRDefault="006F4E36" w:rsidP="006F4E36">
      <w:pPr>
        <w:numPr>
          <w:ilvl w:val="0"/>
          <w:numId w:val="7"/>
        </w:numPr>
        <w:spacing w:line="276" w:lineRule="auto"/>
        <w:rPr>
          <w:sz w:val="22"/>
          <w:szCs w:val="22"/>
        </w:rPr>
      </w:pPr>
      <w:r w:rsidRPr="001818F0">
        <w:rPr>
          <w:sz w:val="22"/>
          <w:szCs w:val="22"/>
        </w:rPr>
        <w:t>Niezależnie od zastrzeżonych kar umownych Zamawiającemu przysługuje prawo dochodzenia na zasadach ogólnych, odszkodowania uzupełniającego za szkodę wyrządzoną wskutek niewykonania lub nienależytego wykonania zobowiązania, przekraczającego wysokość zastrzeżonych kar umownych.</w:t>
      </w:r>
    </w:p>
    <w:p w:rsidR="006F4E36" w:rsidRPr="001818F0" w:rsidRDefault="006F4E36" w:rsidP="006F4E36">
      <w:pPr>
        <w:numPr>
          <w:ilvl w:val="0"/>
          <w:numId w:val="7"/>
        </w:numPr>
        <w:spacing w:line="276" w:lineRule="auto"/>
        <w:rPr>
          <w:sz w:val="22"/>
          <w:szCs w:val="22"/>
        </w:rPr>
      </w:pPr>
      <w:r w:rsidRPr="001818F0">
        <w:rPr>
          <w:sz w:val="22"/>
          <w:szCs w:val="22"/>
        </w:rPr>
        <w:t>Wykonawca ponosi odpowiedzialność za wszelkie szkody wyrządzone Zamawiającemu spowodowane wadami wykonanej dokumentacji projektowej.</w:t>
      </w:r>
    </w:p>
    <w:p w:rsidR="006F4E36" w:rsidRDefault="006F4E36" w:rsidP="006F4E36">
      <w:pPr>
        <w:numPr>
          <w:ilvl w:val="0"/>
          <w:numId w:val="7"/>
        </w:numPr>
        <w:spacing w:line="276" w:lineRule="auto"/>
        <w:rPr>
          <w:sz w:val="22"/>
          <w:szCs w:val="22"/>
        </w:rPr>
      </w:pPr>
      <w:r w:rsidRPr="001818F0">
        <w:rPr>
          <w:sz w:val="22"/>
          <w:szCs w:val="22"/>
        </w:rPr>
        <w:t xml:space="preserve">Wykonawca oświadcza, że wyraża zgodę na potrącenie przez Zamawiającego powstałych </w:t>
      </w:r>
      <w:r w:rsidRPr="001818F0">
        <w:rPr>
          <w:sz w:val="22"/>
          <w:szCs w:val="22"/>
        </w:rPr>
        <w:br/>
        <w:t xml:space="preserve">wierzytelności w tym z tytułu kar umownych, z jakiejkolwiek należności Wykonawcy. </w:t>
      </w:r>
      <w:r w:rsidRPr="001818F0">
        <w:rPr>
          <w:sz w:val="22"/>
          <w:szCs w:val="22"/>
        </w:rPr>
        <w:br/>
        <w:t xml:space="preserve">Jednocześnie Wykonawca oświadcza, że powyższe nie zostało złożone pod wpływem </w:t>
      </w:r>
      <w:r w:rsidRPr="001818F0">
        <w:rPr>
          <w:sz w:val="22"/>
          <w:szCs w:val="22"/>
        </w:rPr>
        <w:br/>
      </w:r>
      <w:r w:rsidRPr="001B3903">
        <w:rPr>
          <w:sz w:val="22"/>
          <w:szCs w:val="22"/>
        </w:rPr>
        <w:lastRenderedPageBreak/>
        <w:t xml:space="preserve">błędu, ani nie jest obarczone jakąkolwiek inną wadą oświadczenia woli skutkującą jego </w:t>
      </w:r>
      <w:r w:rsidRPr="001B3903">
        <w:rPr>
          <w:sz w:val="22"/>
          <w:szCs w:val="22"/>
        </w:rPr>
        <w:br/>
        <w:t>nieważnością.</w:t>
      </w:r>
    </w:p>
    <w:p w:rsidR="006F4E36" w:rsidRDefault="006F4E36" w:rsidP="006F4E36">
      <w:pPr>
        <w:numPr>
          <w:ilvl w:val="0"/>
          <w:numId w:val="7"/>
        </w:numPr>
        <w:spacing w:line="276" w:lineRule="auto"/>
        <w:rPr>
          <w:sz w:val="22"/>
          <w:szCs w:val="22"/>
        </w:rPr>
      </w:pPr>
      <w:r w:rsidRPr="001B3903">
        <w:rPr>
          <w:sz w:val="22"/>
          <w:szCs w:val="22"/>
        </w:rPr>
        <w:t xml:space="preserve">W przypadku dokonania potrącenia, o którym mowa w ust. 5, Wykonawca dokona </w:t>
      </w:r>
      <w:r w:rsidRPr="001B3903">
        <w:rPr>
          <w:sz w:val="22"/>
          <w:szCs w:val="22"/>
        </w:rPr>
        <w:br/>
        <w:t>zapłaty powstałych wierzytelności w terminie do 5 dni</w:t>
      </w:r>
      <w:r w:rsidR="000E1F13">
        <w:rPr>
          <w:sz w:val="22"/>
          <w:szCs w:val="22"/>
        </w:rPr>
        <w:t xml:space="preserve"> kalendarzowych</w:t>
      </w:r>
      <w:r w:rsidRPr="001B3903">
        <w:rPr>
          <w:sz w:val="22"/>
          <w:szCs w:val="22"/>
        </w:rPr>
        <w:t xml:space="preserve"> od dnia wystawienia przez </w:t>
      </w:r>
      <w:r w:rsidRPr="001B3903">
        <w:rPr>
          <w:sz w:val="22"/>
          <w:szCs w:val="22"/>
        </w:rPr>
        <w:br/>
        <w:t>Zamawiającego noty obciążeniowej.</w:t>
      </w:r>
    </w:p>
    <w:p w:rsidR="006F4E36" w:rsidRDefault="006F4E36" w:rsidP="00840BF7">
      <w:pPr>
        <w:numPr>
          <w:ilvl w:val="0"/>
          <w:numId w:val="7"/>
        </w:numPr>
        <w:spacing w:line="276" w:lineRule="auto"/>
        <w:rPr>
          <w:sz w:val="22"/>
          <w:szCs w:val="22"/>
        </w:rPr>
      </w:pPr>
      <w:r w:rsidRPr="001B3903">
        <w:rPr>
          <w:sz w:val="22"/>
          <w:szCs w:val="22"/>
        </w:rPr>
        <w:t>Zamawiający oświadcza, że w przypadku zaistnienia sytuacji, o których mowa w ust. 5</w:t>
      </w:r>
      <w:r w:rsidRPr="001B3903">
        <w:rPr>
          <w:sz w:val="22"/>
          <w:szCs w:val="22"/>
        </w:rPr>
        <w:br/>
        <w:t xml:space="preserve">wystawi Wykonawcy notę zawierającą szczegółowe naliczenia wierzytelności w tym         </w:t>
      </w:r>
      <w:r w:rsidRPr="001B3903">
        <w:rPr>
          <w:sz w:val="22"/>
          <w:szCs w:val="22"/>
        </w:rPr>
        <w:br/>
        <w:t>z tytułu kar umownych.</w:t>
      </w:r>
    </w:p>
    <w:p w:rsidR="000E1F13" w:rsidRDefault="000E1F13" w:rsidP="00840BF7">
      <w:pPr>
        <w:numPr>
          <w:ilvl w:val="0"/>
          <w:numId w:val="7"/>
        </w:numPr>
        <w:spacing w:line="276" w:lineRule="auto"/>
        <w:rPr>
          <w:sz w:val="22"/>
          <w:szCs w:val="22"/>
        </w:rPr>
      </w:pPr>
      <w:r>
        <w:rPr>
          <w:sz w:val="22"/>
          <w:szCs w:val="22"/>
        </w:rPr>
        <w:t xml:space="preserve">Łączna maksymalna wysokość kar umownych, których mogą dochodzić strony umowy wynosi 20% wartości przedmiotu umowy, o której mowa w </w:t>
      </w:r>
      <w:r w:rsidRPr="001818F0">
        <w:rPr>
          <w:sz w:val="22"/>
          <w:szCs w:val="22"/>
        </w:rPr>
        <w:t>§</w:t>
      </w:r>
      <w:r>
        <w:rPr>
          <w:sz w:val="22"/>
          <w:szCs w:val="22"/>
        </w:rPr>
        <w:t xml:space="preserve"> 5</w:t>
      </w:r>
      <w:r w:rsidRPr="001818F0">
        <w:rPr>
          <w:sz w:val="22"/>
          <w:szCs w:val="22"/>
        </w:rPr>
        <w:t xml:space="preserve"> ust.1</w:t>
      </w:r>
      <w:r w:rsidR="00BB61A7">
        <w:rPr>
          <w:sz w:val="22"/>
          <w:szCs w:val="22"/>
        </w:rPr>
        <w:t xml:space="preserve"> lit. a.</w:t>
      </w:r>
    </w:p>
    <w:p w:rsidR="00BB61A7" w:rsidRPr="00840BF7" w:rsidRDefault="00BB61A7" w:rsidP="00BB61A7">
      <w:pPr>
        <w:spacing w:line="276" w:lineRule="auto"/>
        <w:ind w:left="360" w:firstLine="0"/>
        <w:rPr>
          <w:sz w:val="22"/>
          <w:szCs w:val="22"/>
        </w:rPr>
      </w:pPr>
    </w:p>
    <w:p w:rsidR="006F4E36" w:rsidRPr="0055417E" w:rsidRDefault="00B0692D" w:rsidP="006F4E36">
      <w:pPr>
        <w:pStyle w:val="Default"/>
        <w:spacing w:line="276" w:lineRule="auto"/>
        <w:jc w:val="center"/>
        <w:rPr>
          <w:b/>
          <w:bCs/>
          <w:sz w:val="22"/>
          <w:szCs w:val="22"/>
        </w:rPr>
      </w:pPr>
      <w:r>
        <w:rPr>
          <w:b/>
          <w:bCs/>
          <w:sz w:val="22"/>
          <w:szCs w:val="22"/>
        </w:rPr>
        <w:t>§ 14</w:t>
      </w:r>
    </w:p>
    <w:p w:rsidR="006F4E36" w:rsidRPr="00A46240" w:rsidRDefault="00AC772D" w:rsidP="006F4E36">
      <w:pPr>
        <w:pStyle w:val="Default"/>
        <w:numPr>
          <w:ilvl w:val="0"/>
          <w:numId w:val="18"/>
        </w:numPr>
        <w:spacing w:after="14" w:line="276" w:lineRule="auto"/>
        <w:rPr>
          <w:sz w:val="22"/>
          <w:szCs w:val="22"/>
        </w:rPr>
      </w:pPr>
      <w:r w:rsidRPr="00A46240">
        <w:rPr>
          <w:sz w:val="22"/>
          <w:szCs w:val="22"/>
        </w:rPr>
        <w:t>Wykonawca wniósł</w:t>
      </w:r>
      <w:r w:rsidR="006F4E36" w:rsidRPr="00A46240">
        <w:rPr>
          <w:sz w:val="22"/>
          <w:szCs w:val="22"/>
        </w:rPr>
        <w:t xml:space="preserve"> Zamawiającemu przed podpisaniem niniejszej umowy zabezpieczenie       należytego wykonania umowy w wysokości 5% ceny całkowitej podan</w:t>
      </w:r>
      <w:r w:rsidRPr="00A46240">
        <w:rPr>
          <w:sz w:val="22"/>
          <w:szCs w:val="22"/>
        </w:rPr>
        <w:t>ej w ofercie tj.</w:t>
      </w:r>
      <w:r w:rsidR="00DA3AE7" w:rsidRPr="00A46240">
        <w:rPr>
          <w:sz w:val="22"/>
          <w:szCs w:val="22"/>
        </w:rPr>
        <w:t xml:space="preserve">: </w:t>
      </w:r>
      <w:r w:rsidR="00A46240" w:rsidRPr="00A46240">
        <w:rPr>
          <w:sz w:val="22"/>
          <w:szCs w:val="22"/>
        </w:rPr>
        <w:t>….</w:t>
      </w:r>
      <w:r w:rsidR="00A46240">
        <w:rPr>
          <w:sz w:val="22"/>
          <w:szCs w:val="22"/>
        </w:rPr>
        <w:t xml:space="preserve"> </w:t>
      </w:r>
      <w:r w:rsidR="00871A42" w:rsidRPr="00A46240">
        <w:rPr>
          <w:sz w:val="22"/>
          <w:szCs w:val="22"/>
        </w:rPr>
        <w:t>zł</w:t>
      </w:r>
      <w:r w:rsidR="006F4E36" w:rsidRPr="00A46240">
        <w:rPr>
          <w:sz w:val="22"/>
          <w:szCs w:val="22"/>
        </w:rPr>
        <w:t xml:space="preserve"> </w:t>
      </w:r>
      <w:r w:rsidR="00BF4A31" w:rsidRPr="00A46240">
        <w:rPr>
          <w:sz w:val="22"/>
          <w:szCs w:val="22"/>
        </w:rPr>
        <w:t xml:space="preserve"> </w:t>
      </w:r>
      <w:r w:rsidR="006F4E36" w:rsidRPr="00A46240">
        <w:rPr>
          <w:sz w:val="22"/>
          <w:szCs w:val="22"/>
        </w:rPr>
        <w:t>(słown</w:t>
      </w:r>
      <w:r w:rsidR="00DA3AE7" w:rsidRPr="00A46240">
        <w:rPr>
          <w:sz w:val="22"/>
          <w:szCs w:val="22"/>
        </w:rPr>
        <w:t xml:space="preserve">ie złotych: </w:t>
      </w:r>
      <w:r w:rsidR="00A46240" w:rsidRPr="00A46240">
        <w:rPr>
          <w:sz w:val="22"/>
          <w:szCs w:val="22"/>
        </w:rPr>
        <w:t>….</w:t>
      </w:r>
      <w:r w:rsidR="006F4E36" w:rsidRPr="00A46240">
        <w:rPr>
          <w:sz w:val="22"/>
          <w:szCs w:val="22"/>
        </w:rPr>
        <w:t>)</w:t>
      </w:r>
      <w:r w:rsidR="00DA3AE7" w:rsidRPr="00A46240">
        <w:rPr>
          <w:sz w:val="22"/>
          <w:szCs w:val="22"/>
        </w:rPr>
        <w:t xml:space="preserve"> </w:t>
      </w:r>
      <w:r w:rsidR="006F4E36" w:rsidRPr="00A46240">
        <w:rPr>
          <w:sz w:val="22"/>
          <w:szCs w:val="22"/>
        </w:rPr>
        <w:t>.</w:t>
      </w:r>
    </w:p>
    <w:p w:rsidR="006F4E36" w:rsidRDefault="006F4E36" w:rsidP="006F4E36">
      <w:pPr>
        <w:pStyle w:val="Default"/>
        <w:numPr>
          <w:ilvl w:val="0"/>
          <w:numId w:val="18"/>
        </w:numPr>
        <w:spacing w:after="14" w:line="276" w:lineRule="auto"/>
        <w:rPr>
          <w:sz w:val="22"/>
          <w:szCs w:val="22"/>
        </w:rPr>
      </w:pPr>
      <w:r w:rsidRPr="001B3903">
        <w:rPr>
          <w:sz w:val="22"/>
          <w:szCs w:val="22"/>
        </w:rPr>
        <w:t xml:space="preserve">Zabezpieczenie </w:t>
      </w:r>
      <w:r w:rsidR="00DA3AE7">
        <w:rPr>
          <w:sz w:val="22"/>
          <w:szCs w:val="22"/>
        </w:rPr>
        <w:t xml:space="preserve">wniesione zostało </w:t>
      </w:r>
      <w:r w:rsidRPr="001B3903">
        <w:rPr>
          <w:sz w:val="22"/>
          <w:szCs w:val="22"/>
        </w:rPr>
        <w:t xml:space="preserve">w </w:t>
      </w:r>
      <w:r w:rsidR="004248B9">
        <w:rPr>
          <w:sz w:val="22"/>
          <w:szCs w:val="22"/>
        </w:rPr>
        <w:t xml:space="preserve">formie </w:t>
      </w:r>
      <w:r w:rsidR="00F979DC">
        <w:rPr>
          <w:sz w:val="22"/>
          <w:szCs w:val="22"/>
        </w:rPr>
        <w:t>………</w:t>
      </w:r>
      <w:r w:rsidRPr="001B3903">
        <w:rPr>
          <w:sz w:val="22"/>
          <w:szCs w:val="22"/>
        </w:rPr>
        <w:t xml:space="preserve">. </w:t>
      </w:r>
    </w:p>
    <w:p w:rsidR="006F4E36" w:rsidRDefault="006F4E36" w:rsidP="006F4E36">
      <w:pPr>
        <w:pStyle w:val="Default"/>
        <w:numPr>
          <w:ilvl w:val="0"/>
          <w:numId w:val="18"/>
        </w:numPr>
        <w:spacing w:after="14" w:line="276" w:lineRule="auto"/>
        <w:rPr>
          <w:color w:val="auto"/>
          <w:sz w:val="22"/>
          <w:szCs w:val="22"/>
        </w:rPr>
      </w:pPr>
      <w:r w:rsidRPr="001B3903">
        <w:rPr>
          <w:sz w:val="22"/>
          <w:szCs w:val="22"/>
        </w:rPr>
        <w:t xml:space="preserve">Wniesione zabezpieczenie przeznaczone jest na zabezpieczenie roszczeń z tytułu </w:t>
      </w:r>
      <w:r w:rsidRPr="001B3903">
        <w:rPr>
          <w:sz w:val="22"/>
          <w:szCs w:val="22"/>
        </w:rPr>
        <w:br/>
      </w:r>
      <w:r w:rsidRPr="001818F0">
        <w:rPr>
          <w:color w:val="auto"/>
          <w:sz w:val="22"/>
          <w:szCs w:val="22"/>
        </w:rPr>
        <w:t xml:space="preserve">niewykonania lub nienależytego wykonania umowy. </w:t>
      </w:r>
    </w:p>
    <w:p w:rsidR="00427B5F" w:rsidRPr="001818F0" w:rsidRDefault="00427B5F" w:rsidP="00427B5F">
      <w:pPr>
        <w:pStyle w:val="Default"/>
        <w:numPr>
          <w:ilvl w:val="0"/>
          <w:numId w:val="18"/>
        </w:numPr>
        <w:spacing w:after="14" w:line="276" w:lineRule="auto"/>
        <w:rPr>
          <w:color w:val="auto"/>
          <w:sz w:val="22"/>
          <w:szCs w:val="22"/>
        </w:rPr>
      </w:pPr>
      <w:r w:rsidRPr="001818F0">
        <w:rPr>
          <w:color w:val="auto"/>
          <w:sz w:val="22"/>
          <w:szCs w:val="22"/>
        </w:rPr>
        <w:t xml:space="preserve">Zwrot zabezpieczenia przez Zamawiającego nastąpi w niżej podanych wysokościach                 </w:t>
      </w:r>
      <w:r w:rsidRPr="001818F0">
        <w:rPr>
          <w:color w:val="auto"/>
          <w:sz w:val="22"/>
          <w:szCs w:val="22"/>
        </w:rPr>
        <w:br/>
        <w:t xml:space="preserve">i terminach: </w:t>
      </w:r>
    </w:p>
    <w:p w:rsidR="00427B5F" w:rsidRPr="001818F0" w:rsidRDefault="00427B5F" w:rsidP="00427B5F">
      <w:pPr>
        <w:pStyle w:val="Default"/>
        <w:numPr>
          <w:ilvl w:val="0"/>
          <w:numId w:val="19"/>
        </w:numPr>
        <w:spacing w:after="14" w:line="276" w:lineRule="auto"/>
        <w:rPr>
          <w:color w:val="auto"/>
          <w:sz w:val="22"/>
          <w:szCs w:val="22"/>
        </w:rPr>
      </w:pPr>
      <w:r w:rsidRPr="001818F0">
        <w:rPr>
          <w:color w:val="auto"/>
          <w:sz w:val="22"/>
          <w:szCs w:val="22"/>
        </w:rPr>
        <w:t xml:space="preserve">70 % wartości wniesionego zabezpieczenia Zamawiający zwróci w terminie 30 dni od </w:t>
      </w:r>
      <w:r w:rsidRPr="001818F0">
        <w:rPr>
          <w:color w:val="auto"/>
          <w:sz w:val="22"/>
          <w:szCs w:val="22"/>
        </w:rPr>
        <w:br/>
        <w:t xml:space="preserve">podpisania </w:t>
      </w:r>
      <w:r w:rsidR="00B51C3A">
        <w:rPr>
          <w:color w:val="auto"/>
          <w:sz w:val="22"/>
          <w:szCs w:val="22"/>
        </w:rPr>
        <w:t xml:space="preserve">bezusterkowego </w:t>
      </w:r>
      <w:r w:rsidRPr="001818F0">
        <w:rPr>
          <w:color w:val="auto"/>
          <w:sz w:val="22"/>
          <w:szCs w:val="22"/>
        </w:rPr>
        <w:t>protokołu odbioru dokumentacji projektowej określonego w §</w:t>
      </w:r>
      <w:r>
        <w:rPr>
          <w:color w:val="auto"/>
          <w:sz w:val="22"/>
          <w:szCs w:val="22"/>
        </w:rPr>
        <w:t xml:space="preserve"> </w:t>
      </w:r>
      <w:r w:rsidR="00B0692D">
        <w:rPr>
          <w:color w:val="auto"/>
          <w:sz w:val="22"/>
          <w:szCs w:val="22"/>
        </w:rPr>
        <w:t>8</w:t>
      </w:r>
      <w:r w:rsidRPr="001818F0">
        <w:rPr>
          <w:color w:val="auto"/>
          <w:sz w:val="22"/>
          <w:szCs w:val="22"/>
        </w:rPr>
        <w:t xml:space="preserve"> ust. </w:t>
      </w:r>
      <w:r>
        <w:rPr>
          <w:color w:val="auto"/>
          <w:sz w:val="22"/>
          <w:szCs w:val="22"/>
        </w:rPr>
        <w:t>3</w:t>
      </w:r>
      <w:r w:rsidR="00B51C3A">
        <w:rPr>
          <w:color w:val="auto"/>
          <w:sz w:val="22"/>
          <w:szCs w:val="22"/>
        </w:rPr>
        <w:t xml:space="preserve"> </w:t>
      </w:r>
      <w:r w:rsidRPr="001818F0">
        <w:rPr>
          <w:color w:val="auto"/>
          <w:sz w:val="22"/>
          <w:szCs w:val="22"/>
        </w:rPr>
        <w:t xml:space="preserve">niniejszej umowy; </w:t>
      </w:r>
    </w:p>
    <w:p w:rsidR="00427B5F" w:rsidRPr="00427B5F" w:rsidRDefault="00427B5F" w:rsidP="00427B5F">
      <w:pPr>
        <w:pStyle w:val="Default"/>
        <w:numPr>
          <w:ilvl w:val="0"/>
          <w:numId w:val="19"/>
        </w:numPr>
        <w:spacing w:after="14" w:line="276" w:lineRule="auto"/>
        <w:rPr>
          <w:color w:val="auto"/>
          <w:sz w:val="22"/>
          <w:szCs w:val="22"/>
        </w:rPr>
      </w:pPr>
      <w:r w:rsidRPr="001818F0">
        <w:rPr>
          <w:color w:val="auto"/>
          <w:sz w:val="22"/>
          <w:szCs w:val="22"/>
        </w:rPr>
        <w:t>30 % wartości wniesionego zabezpieczenia Zamawiający zwróci nie później niż w 15 dniu po upływie okresu rękojmi za wady</w:t>
      </w:r>
      <w:r>
        <w:rPr>
          <w:color w:val="auto"/>
          <w:sz w:val="22"/>
          <w:szCs w:val="22"/>
        </w:rPr>
        <w:t xml:space="preserve"> określonego w ust. 5.</w:t>
      </w:r>
    </w:p>
    <w:p w:rsidR="00427B5F" w:rsidRPr="005E0785" w:rsidRDefault="00427B5F" w:rsidP="005E0785">
      <w:pPr>
        <w:pStyle w:val="Akapitzlist"/>
        <w:numPr>
          <w:ilvl w:val="0"/>
          <w:numId w:val="18"/>
        </w:numPr>
        <w:spacing w:line="276" w:lineRule="auto"/>
        <w:jc w:val="both"/>
        <w:rPr>
          <w:sz w:val="22"/>
          <w:szCs w:val="22"/>
        </w:rPr>
      </w:pPr>
      <w:r w:rsidRPr="00427B5F">
        <w:rPr>
          <w:sz w:val="22"/>
          <w:szCs w:val="22"/>
        </w:rPr>
        <w:t>Zamawiający wspólnie z Wykonawcą rozszerzają odpowiedzialność Wykonawcy z tytułu rękojmi za wady fizyczne i prawne przedmiotu umowy na okres 60 miesięcy. Bieg terminu rękojmi rozpoczyna się w dniu następnym licząc od dnia protokolarnego odbioru dokumentacji projektowej.</w:t>
      </w:r>
    </w:p>
    <w:p w:rsidR="00B0692D" w:rsidRDefault="00B0692D" w:rsidP="006F4E36">
      <w:pPr>
        <w:pStyle w:val="Default"/>
        <w:spacing w:line="276" w:lineRule="auto"/>
        <w:jc w:val="center"/>
        <w:rPr>
          <w:b/>
          <w:sz w:val="22"/>
          <w:szCs w:val="22"/>
        </w:rPr>
      </w:pPr>
    </w:p>
    <w:p w:rsidR="00B0692D" w:rsidRDefault="00B0692D" w:rsidP="00BB61A7">
      <w:pPr>
        <w:pStyle w:val="Default"/>
        <w:spacing w:line="276" w:lineRule="auto"/>
        <w:ind w:left="0" w:firstLine="0"/>
        <w:rPr>
          <w:b/>
          <w:sz w:val="22"/>
          <w:szCs w:val="22"/>
        </w:rPr>
      </w:pPr>
    </w:p>
    <w:p w:rsidR="006F4E36" w:rsidRPr="0055417E" w:rsidRDefault="006F4E36" w:rsidP="006F4E36">
      <w:pPr>
        <w:pStyle w:val="Default"/>
        <w:spacing w:line="276" w:lineRule="auto"/>
        <w:jc w:val="center"/>
        <w:rPr>
          <w:b/>
          <w:sz w:val="22"/>
          <w:szCs w:val="22"/>
        </w:rPr>
      </w:pPr>
      <w:r w:rsidRPr="0055417E">
        <w:rPr>
          <w:b/>
          <w:sz w:val="22"/>
          <w:szCs w:val="22"/>
        </w:rPr>
        <w:t>§ 1</w:t>
      </w:r>
      <w:r w:rsidR="00B0692D">
        <w:rPr>
          <w:b/>
          <w:sz w:val="22"/>
          <w:szCs w:val="22"/>
        </w:rPr>
        <w:t>5</w:t>
      </w:r>
    </w:p>
    <w:p w:rsidR="006F4E36" w:rsidRDefault="006F4E36" w:rsidP="00A46240">
      <w:pPr>
        <w:pStyle w:val="Akapitzlist"/>
        <w:numPr>
          <w:ilvl w:val="0"/>
          <w:numId w:val="21"/>
        </w:numPr>
        <w:spacing w:line="276" w:lineRule="auto"/>
        <w:jc w:val="both"/>
        <w:rPr>
          <w:sz w:val="22"/>
          <w:szCs w:val="22"/>
        </w:rPr>
      </w:pPr>
      <w:r w:rsidRPr="001B3903">
        <w:rPr>
          <w:sz w:val="22"/>
          <w:szCs w:val="22"/>
        </w:rPr>
        <w:t>Jeżeli rozpoczęcie, realizacja lub zakończenie prac opóźnia się z winy Wykonawcy lub przedmiot umowy jest wykonywany w sposób wadliwy lub sprzeczny z umową, Zamawiający może odstąpić od umowy. Ponadto Zamawiający może odstąpić od umowy  w przypadku:</w:t>
      </w:r>
    </w:p>
    <w:p w:rsidR="006F4E36" w:rsidRDefault="006F4E36" w:rsidP="00A46240">
      <w:pPr>
        <w:pStyle w:val="Akapitzlist"/>
        <w:numPr>
          <w:ilvl w:val="0"/>
          <w:numId w:val="22"/>
        </w:numPr>
        <w:spacing w:line="276" w:lineRule="auto"/>
        <w:jc w:val="both"/>
        <w:rPr>
          <w:sz w:val="22"/>
          <w:szCs w:val="22"/>
        </w:rPr>
      </w:pPr>
      <w:r w:rsidRPr="001B3903">
        <w:rPr>
          <w:sz w:val="22"/>
          <w:szCs w:val="22"/>
        </w:rPr>
        <w:t>wydania nakazu zajęcia majątku Wykonawcy lub zrzeczenia się przez Wykonawcę majątku na rzecz wierzycieli,</w:t>
      </w:r>
    </w:p>
    <w:p w:rsidR="006F4E36" w:rsidRDefault="006F4E36" w:rsidP="00A46240">
      <w:pPr>
        <w:pStyle w:val="Akapitzlist"/>
        <w:numPr>
          <w:ilvl w:val="0"/>
          <w:numId w:val="22"/>
        </w:numPr>
        <w:spacing w:line="276" w:lineRule="auto"/>
        <w:jc w:val="both"/>
        <w:rPr>
          <w:sz w:val="22"/>
          <w:szCs w:val="22"/>
        </w:rPr>
      </w:pPr>
      <w:r w:rsidRPr="001B3903">
        <w:rPr>
          <w:sz w:val="22"/>
          <w:szCs w:val="22"/>
        </w:rPr>
        <w:t>przystąpienia przez Wykonawcę do likwidacji swojej firmy, również w razie likwidacji w celu przekształcenia lub restrukturyzacji,</w:t>
      </w:r>
    </w:p>
    <w:p w:rsidR="006F4E36" w:rsidRDefault="006F4E36" w:rsidP="00A46240">
      <w:pPr>
        <w:pStyle w:val="Akapitzlist"/>
        <w:numPr>
          <w:ilvl w:val="0"/>
          <w:numId w:val="22"/>
        </w:numPr>
        <w:spacing w:line="276" w:lineRule="auto"/>
        <w:jc w:val="both"/>
        <w:rPr>
          <w:sz w:val="22"/>
          <w:szCs w:val="22"/>
        </w:rPr>
      </w:pPr>
      <w:r w:rsidRPr="001B3903">
        <w:rPr>
          <w:sz w:val="22"/>
          <w:szCs w:val="22"/>
        </w:rPr>
        <w:t>zaniechania realizacji umowy przez Wykonawcę, a w szczególności w razie przerwania wykonywania usługi,</w:t>
      </w:r>
    </w:p>
    <w:p w:rsidR="006F4E36" w:rsidRPr="001B3903" w:rsidRDefault="006F4E36" w:rsidP="00A46240">
      <w:pPr>
        <w:pStyle w:val="Akapitzlist"/>
        <w:numPr>
          <w:ilvl w:val="0"/>
          <w:numId w:val="22"/>
        </w:numPr>
        <w:spacing w:line="276" w:lineRule="auto"/>
        <w:jc w:val="both"/>
        <w:rPr>
          <w:sz w:val="22"/>
          <w:szCs w:val="22"/>
        </w:rPr>
      </w:pPr>
      <w:r w:rsidRPr="001B3903">
        <w:rPr>
          <w:sz w:val="22"/>
          <w:szCs w:val="22"/>
        </w:rPr>
        <w:t>nie rozpoczęcia przez Wykonawcę w terminie realizacji prac objętych niniejsza umową.</w:t>
      </w:r>
    </w:p>
    <w:p w:rsidR="006F4E36" w:rsidRDefault="006F4E36" w:rsidP="00A46240">
      <w:pPr>
        <w:pStyle w:val="Akapitzlist"/>
        <w:numPr>
          <w:ilvl w:val="0"/>
          <w:numId w:val="21"/>
        </w:numPr>
        <w:spacing w:line="276" w:lineRule="auto"/>
        <w:jc w:val="both"/>
        <w:rPr>
          <w:sz w:val="22"/>
          <w:szCs w:val="22"/>
        </w:rPr>
      </w:pPr>
      <w:r w:rsidRPr="001B3903">
        <w:rPr>
          <w:sz w:val="22"/>
          <w:szCs w:val="22"/>
        </w:rPr>
        <w:t xml:space="preserve">W razie odstąpienia od umowy z przyczyn wymienionych w ust. 1, w terminie 14 dni od  </w:t>
      </w:r>
      <w:r>
        <w:rPr>
          <w:sz w:val="22"/>
          <w:szCs w:val="22"/>
        </w:rPr>
        <w:t>p</w:t>
      </w:r>
      <w:r w:rsidRPr="001B3903">
        <w:rPr>
          <w:sz w:val="22"/>
          <w:szCs w:val="22"/>
        </w:rPr>
        <w:t>isemnego powiadomienia Zamawiającego, Wykonawca jest zobowiązany do:</w:t>
      </w:r>
    </w:p>
    <w:p w:rsidR="006F4E36" w:rsidRDefault="006F4E36" w:rsidP="00A46240">
      <w:pPr>
        <w:pStyle w:val="Akapitzlist"/>
        <w:numPr>
          <w:ilvl w:val="0"/>
          <w:numId w:val="23"/>
        </w:numPr>
        <w:spacing w:line="276" w:lineRule="auto"/>
        <w:jc w:val="both"/>
        <w:rPr>
          <w:sz w:val="22"/>
          <w:szCs w:val="22"/>
        </w:rPr>
      </w:pPr>
      <w:r w:rsidRPr="001B3903">
        <w:rPr>
          <w:sz w:val="22"/>
          <w:szCs w:val="22"/>
        </w:rPr>
        <w:t>sporządzenia inwentaryzacji wykonanych prac przy udziale Zamawiającego,</w:t>
      </w:r>
    </w:p>
    <w:p w:rsidR="006F4E36" w:rsidRDefault="006F4E36" w:rsidP="00A46240">
      <w:pPr>
        <w:pStyle w:val="Akapitzlist"/>
        <w:numPr>
          <w:ilvl w:val="0"/>
          <w:numId w:val="23"/>
        </w:numPr>
        <w:spacing w:line="276" w:lineRule="auto"/>
        <w:jc w:val="both"/>
        <w:rPr>
          <w:sz w:val="22"/>
          <w:szCs w:val="22"/>
        </w:rPr>
      </w:pPr>
      <w:r w:rsidRPr="001B3903">
        <w:rPr>
          <w:sz w:val="22"/>
          <w:szCs w:val="22"/>
        </w:rPr>
        <w:t>przekazania wykonanych elementów dokumentacji projektowej Zamawiającemu,</w:t>
      </w:r>
    </w:p>
    <w:p w:rsidR="006F4E36" w:rsidRPr="001B3903" w:rsidRDefault="006F4E36" w:rsidP="00A46240">
      <w:pPr>
        <w:pStyle w:val="Akapitzlist"/>
        <w:numPr>
          <w:ilvl w:val="0"/>
          <w:numId w:val="23"/>
        </w:numPr>
        <w:spacing w:line="276" w:lineRule="auto"/>
        <w:jc w:val="both"/>
        <w:rPr>
          <w:sz w:val="22"/>
          <w:szCs w:val="22"/>
        </w:rPr>
      </w:pPr>
      <w:r w:rsidRPr="001B3903">
        <w:rPr>
          <w:sz w:val="22"/>
          <w:szCs w:val="22"/>
        </w:rPr>
        <w:t xml:space="preserve">zapłaty kary umownej o </w:t>
      </w:r>
      <w:r w:rsidR="007C708F">
        <w:rPr>
          <w:sz w:val="22"/>
          <w:szCs w:val="22"/>
        </w:rPr>
        <w:t>której mowa w § 1</w:t>
      </w:r>
      <w:r w:rsidR="00B0692D">
        <w:rPr>
          <w:sz w:val="22"/>
          <w:szCs w:val="22"/>
        </w:rPr>
        <w:t>3</w:t>
      </w:r>
      <w:r>
        <w:rPr>
          <w:sz w:val="22"/>
          <w:szCs w:val="22"/>
        </w:rPr>
        <w:t xml:space="preserve"> ust. 1 </w:t>
      </w:r>
      <w:r w:rsidR="004248B9">
        <w:rPr>
          <w:sz w:val="22"/>
          <w:szCs w:val="22"/>
        </w:rPr>
        <w:t>lit. d</w:t>
      </w:r>
      <w:r w:rsidRPr="001B3903">
        <w:rPr>
          <w:sz w:val="22"/>
          <w:szCs w:val="22"/>
        </w:rPr>
        <w:t>).</w:t>
      </w:r>
    </w:p>
    <w:p w:rsidR="006F4E36" w:rsidRDefault="006F4E36" w:rsidP="00A46240">
      <w:pPr>
        <w:pStyle w:val="Akapitzlist"/>
        <w:numPr>
          <w:ilvl w:val="0"/>
          <w:numId w:val="21"/>
        </w:numPr>
        <w:spacing w:line="276" w:lineRule="auto"/>
        <w:jc w:val="both"/>
        <w:rPr>
          <w:sz w:val="22"/>
          <w:szCs w:val="22"/>
        </w:rPr>
      </w:pPr>
      <w:r w:rsidRPr="001B3903">
        <w:rPr>
          <w:sz w:val="22"/>
          <w:szCs w:val="22"/>
        </w:rPr>
        <w:t>Odstąpienie od umowy następuje poprzez pisemne oświadczenie Zamawiającego.</w:t>
      </w:r>
    </w:p>
    <w:p w:rsidR="001031F2" w:rsidRDefault="001031F2" w:rsidP="001031F2">
      <w:pPr>
        <w:pStyle w:val="Akapitzlist"/>
        <w:spacing w:line="276" w:lineRule="auto"/>
        <w:ind w:left="360"/>
        <w:jc w:val="both"/>
        <w:rPr>
          <w:sz w:val="22"/>
          <w:szCs w:val="22"/>
        </w:rPr>
      </w:pPr>
    </w:p>
    <w:p w:rsidR="001031F2" w:rsidRPr="001B3903" w:rsidRDefault="001031F2" w:rsidP="001031F2">
      <w:pPr>
        <w:pStyle w:val="Akapitzlist"/>
        <w:spacing w:line="276" w:lineRule="auto"/>
        <w:ind w:left="360"/>
        <w:jc w:val="both"/>
        <w:rPr>
          <w:sz w:val="22"/>
          <w:szCs w:val="22"/>
        </w:rPr>
      </w:pPr>
    </w:p>
    <w:p w:rsidR="006F4E36" w:rsidRPr="0055417E" w:rsidRDefault="006F4E36" w:rsidP="006F4E36">
      <w:pPr>
        <w:spacing w:line="276" w:lineRule="auto"/>
        <w:rPr>
          <w:sz w:val="22"/>
          <w:szCs w:val="22"/>
        </w:rPr>
      </w:pPr>
    </w:p>
    <w:p w:rsidR="006F4E36" w:rsidRPr="0055417E" w:rsidRDefault="006F4E36" w:rsidP="006F4E36">
      <w:pPr>
        <w:spacing w:line="276" w:lineRule="auto"/>
        <w:jc w:val="center"/>
        <w:rPr>
          <w:b/>
          <w:sz w:val="22"/>
          <w:szCs w:val="22"/>
        </w:rPr>
      </w:pPr>
      <w:r w:rsidRPr="0055417E">
        <w:rPr>
          <w:b/>
          <w:sz w:val="22"/>
          <w:szCs w:val="22"/>
        </w:rPr>
        <w:lastRenderedPageBreak/>
        <w:t>§ 1</w:t>
      </w:r>
      <w:r w:rsidR="00B0692D">
        <w:rPr>
          <w:b/>
          <w:sz w:val="22"/>
          <w:szCs w:val="22"/>
        </w:rPr>
        <w:t>6</w:t>
      </w:r>
    </w:p>
    <w:p w:rsidR="006F4E36" w:rsidRPr="0055417E" w:rsidRDefault="006F4E36" w:rsidP="006F4E36">
      <w:pPr>
        <w:spacing w:line="276" w:lineRule="auto"/>
        <w:ind w:left="0" w:firstLine="0"/>
        <w:rPr>
          <w:sz w:val="22"/>
          <w:szCs w:val="22"/>
        </w:rPr>
      </w:pPr>
      <w:r w:rsidRPr="0055417E">
        <w:rPr>
          <w:sz w:val="22"/>
          <w:szCs w:val="22"/>
        </w:rPr>
        <w:t xml:space="preserve">W razie wystąpienia istotnej zmiany okoliczności powodującej, że wykonanie umowy nie leży </w:t>
      </w:r>
      <w:r>
        <w:rPr>
          <w:sz w:val="22"/>
          <w:szCs w:val="22"/>
        </w:rPr>
        <w:t xml:space="preserve">                            </w:t>
      </w:r>
      <w:r w:rsidRPr="0055417E">
        <w:rPr>
          <w:sz w:val="22"/>
          <w:szCs w:val="22"/>
        </w:rPr>
        <w:t>w interesie publicznym, czego nie można było przewidzieć w chwili zawarcia umowy, Zamawiający może odstąpić od umowy w terminie miesiąca od powzięcia wiadomości</w:t>
      </w:r>
      <w:r>
        <w:rPr>
          <w:sz w:val="22"/>
          <w:szCs w:val="22"/>
        </w:rPr>
        <w:t xml:space="preserve"> </w:t>
      </w:r>
      <w:r w:rsidRPr="0055417E">
        <w:rPr>
          <w:sz w:val="22"/>
          <w:szCs w:val="22"/>
        </w:rPr>
        <w:t>o powyższych okolicznościach.</w:t>
      </w:r>
    </w:p>
    <w:p w:rsidR="006F4E36" w:rsidRPr="0055417E" w:rsidRDefault="006F4E36" w:rsidP="006F4E36">
      <w:pPr>
        <w:spacing w:line="276" w:lineRule="auto"/>
        <w:jc w:val="center"/>
        <w:rPr>
          <w:b/>
          <w:sz w:val="22"/>
          <w:szCs w:val="22"/>
        </w:rPr>
      </w:pPr>
      <w:r w:rsidRPr="0055417E">
        <w:rPr>
          <w:b/>
          <w:sz w:val="22"/>
          <w:szCs w:val="22"/>
        </w:rPr>
        <w:t xml:space="preserve">§ </w:t>
      </w:r>
      <w:r w:rsidR="00B0692D">
        <w:rPr>
          <w:b/>
          <w:sz w:val="22"/>
          <w:szCs w:val="22"/>
        </w:rPr>
        <w:t>17</w:t>
      </w:r>
    </w:p>
    <w:p w:rsidR="006F4E36" w:rsidRPr="0055417E" w:rsidRDefault="006F4E36" w:rsidP="006F4E36">
      <w:pPr>
        <w:spacing w:line="276" w:lineRule="auto"/>
        <w:rPr>
          <w:sz w:val="22"/>
          <w:szCs w:val="22"/>
        </w:rPr>
      </w:pPr>
      <w:r w:rsidRPr="0055417E">
        <w:rPr>
          <w:sz w:val="22"/>
          <w:szCs w:val="22"/>
        </w:rPr>
        <w:t>Wykonawca nie ma prawa udostępniać przedmiotu umowy osobom trzecim.</w:t>
      </w:r>
    </w:p>
    <w:p w:rsidR="006F4E36" w:rsidRPr="0055417E" w:rsidRDefault="006F4E36" w:rsidP="006F4E36">
      <w:pPr>
        <w:spacing w:line="276" w:lineRule="auto"/>
        <w:jc w:val="center"/>
        <w:rPr>
          <w:b/>
          <w:sz w:val="22"/>
          <w:szCs w:val="22"/>
        </w:rPr>
      </w:pPr>
    </w:p>
    <w:p w:rsidR="006F4E36" w:rsidRPr="0055417E" w:rsidRDefault="006F4E36" w:rsidP="006F4E36">
      <w:pPr>
        <w:spacing w:line="276" w:lineRule="auto"/>
        <w:jc w:val="center"/>
        <w:rPr>
          <w:b/>
          <w:sz w:val="22"/>
          <w:szCs w:val="22"/>
        </w:rPr>
      </w:pPr>
      <w:r w:rsidRPr="0055417E">
        <w:rPr>
          <w:b/>
          <w:sz w:val="22"/>
          <w:szCs w:val="22"/>
        </w:rPr>
        <w:t xml:space="preserve">§ </w:t>
      </w:r>
      <w:r w:rsidR="00B0692D">
        <w:rPr>
          <w:b/>
          <w:sz w:val="22"/>
          <w:szCs w:val="22"/>
        </w:rPr>
        <w:t>18</w:t>
      </w:r>
    </w:p>
    <w:p w:rsidR="006F4E36" w:rsidRPr="0055417E" w:rsidRDefault="006F4E36" w:rsidP="006F4E36">
      <w:pPr>
        <w:spacing w:line="276" w:lineRule="auto"/>
        <w:ind w:left="0" w:firstLine="0"/>
        <w:rPr>
          <w:sz w:val="22"/>
          <w:szCs w:val="22"/>
        </w:rPr>
      </w:pPr>
      <w:r w:rsidRPr="0055417E">
        <w:rPr>
          <w:sz w:val="22"/>
          <w:szCs w:val="22"/>
        </w:rPr>
        <w:t>Zamawiający nie wyraża zgody na dokonywanie zastaw</w:t>
      </w:r>
      <w:r>
        <w:rPr>
          <w:sz w:val="22"/>
          <w:szCs w:val="22"/>
        </w:rPr>
        <w:t>u</w:t>
      </w:r>
      <w:r w:rsidRPr="0055417E">
        <w:rPr>
          <w:sz w:val="22"/>
          <w:szCs w:val="22"/>
        </w:rPr>
        <w:t xml:space="preserve"> lub przeniesienia, w szczególności: cesji, przekazu, sprzedaży; jakiejkolwiek wierzytelności wynikającej z umowy lub jej części, jak również korzyści wynikającej z umowy lub udziału w niej na osoby trzecie.</w:t>
      </w:r>
    </w:p>
    <w:p w:rsidR="006F4E36" w:rsidRPr="0055417E" w:rsidRDefault="006F4E36" w:rsidP="006F4E36">
      <w:pPr>
        <w:spacing w:line="276" w:lineRule="auto"/>
        <w:rPr>
          <w:sz w:val="22"/>
          <w:szCs w:val="22"/>
        </w:rPr>
      </w:pPr>
    </w:p>
    <w:p w:rsidR="006F4E36" w:rsidRPr="001818F0" w:rsidRDefault="00B0692D" w:rsidP="006F4E36">
      <w:pPr>
        <w:spacing w:line="276" w:lineRule="auto"/>
        <w:jc w:val="center"/>
        <w:rPr>
          <w:b/>
          <w:sz w:val="22"/>
          <w:szCs w:val="22"/>
        </w:rPr>
      </w:pPr>
      <w:r>
        <w:rPr>
          <w:b/>
          <w:sz w:val="22"/>
          <w:szCs w:val="22"/>
        </w:rPr>
        <w:t>§ 19</w:t>
      </w:r>
    </w:p>
    <w:p w:rsidR="006F4E36" w:rsidRPr="00B51C3A" w:rsidRDefault="006F4E36" w:rsidP="006F4E36">
      <w:pPr>
        <w:numPr>
          <w:ilvl w:val="4"/>
          <w:numId w:val="8"/>
        </w:numPr>
        <w:tabs>
          <w:tab w:val="clear" w:pos="3600"/>
          <w:tab w:val="num" w:pos="284"/>
        </w:tabs>
        <w:autoSpaceDE w:val="0"/>
        <w:autoSpaceDN w:val="0"/>
        <w:adjustRightInd w:val="0"/>
        <w:spacing w:line="276" w:lineRule="auto"/>
        <w:ind w:left="284"/>
        <w:rPr>
          <w:sz w:val="22"/>
        </w:rPr>
      </w:pPr>
      <w:r w:rsidRPr="001818F0">
        <w:rPr>
          <w:sz w:val="22"/>
        </w:rPr>
        <w:t>Zamawiający dopuszcza możliwości zmiany postanowień zawartej umowy w stosunku do treści oferty, na podstawie której dokonano wyboru Wykonawcy, w przypadku wystąpienia co najmniej jednej z ok</w:t>
      </w:r>
      <w:r w:rsidR="00BD29C8">
        <w:rPr>
          <w:sz w:val="22"/>
        </w:rPr>
        <w:t xml:space="preserve">oliczności </w:t>
      </w:r>
      <w:r w:rsidR="00BD29C8" w:rsidRPr="00B51C3A">
        <w:rPr>
          <w:sz w:val="22"/>
        </w:rPr>
        <w:t xml:space="preserve">wymienionej poniżej, </w:t>
      </w:r>
      <w:r w:rsidRPr="00B51C3A">
        <w:rPr>
          <w:sz w:val="22"/>
        </w:rPr>
        <w:t>z uwzgl</w:t>
      </w:r>
      <w:r w:rsidR="00BD29C8" w:rsidRPr="00B51C3A">
        <w:rPr>
          <w:sz w:val="22"/>
        </w:rPr>
        <w:t xml:space="preserve">ędnieniem podanych warunków ich </w:t>
      </w:r>
      <w:r w:rsidRPr="00B51C3A">
        <w:rPr>
          <w:sz w:val="22"/>
        </w:rPr>
        <w:t>wprowadzenia:</w:t>
      </w:r>
    </w:p>
    <w:p w:rsidR="006F4E36" w:rsidRPr="00B51C3A" w:rsidRDefault="006F4E36" w:rsidP="006F4E36">
      <w:pPr>
        <w:pStyle w:val="Akapitzlist"/>
        <w:numPr>
          <w:ilvl w:val="1"/>
          <w:numId w:val="26"/>
        </w:numPr>
        <w:tabs>
          <w:tab w:val="num" w:pos="3240"/>
        </w:tabs>
        <w:autoSpaceDE w:val="0"/>
        <w:autoSpaceDN w:val="0"/>
        <w:adjustRightInd w:val="0"/>
        <w:spacing w:line="276" w:lineRule="auto"/>
        <w:jc w:val="both"/>
        <w:rPr>
          <w:sz w:val="22"/>
        </w:rPr>
      </w:pPr>
      <w:r w:rsidRPr="00B51C3A">
        <w:rPr>
          <w:sz w:val="22"/>
        </w:rPr>
        <w:t xml:space="preserve">Zamawiający dopuszcza zmianę osób odpowiedzialnych za kierowanie pracami nad dokumentacją projektową ze strony Wykonawcy, o których mowa w § </w:t>
      </w:r>
      <w:r w:rsidR="00B0692D" w:rsidRPr="00B51C3A">
        <w:rPr>
          <w:sz w:val="22"/>
        </w:rPr>
        <w:t>9</w:t>
      </w:r>
      <w:r w:rsidRPr="00B51C3A">
        <w:rPr>
          <w:sz w:val="22"/>
        </w:rPr>
        <w:t xml:space="preserve"> ust. 2  umowy.</w:t>
      </w:r>
    </w:p>
    <w:p w:rsidR="006F4E36" w:rsidRPr="00B51C3A" w:rsidRDefault="00B7289D" w:rsidP="006F4E36">
      <w:pPr>
        <w:pStyle w:val="Akapitzlist"/>
        <w:numPr>
          <w:ilvl w:val="0"/>
          <w:numId w:val="27"/>
        </w:numPr>
        <w:autoSpaceDE w:val="0"/>
        <w:autoSpaceDN w:val="0"/>
        <w:adjustRightInd w:val="0"/>
        <w:spacing w:line="276" w:lineRule="auto"/>
        <w:ind w:left="1134"/>
        <w:jc w:val="both"/>
        <w:rPr>
          <w:sz w:val="22"/>
        </w:rPr>
      </w:pPr>
      <w:r w:rsidRPr="00B51C3A">
        <w:rPr>
          <w:sz w:val="22"/>
        </w:rPr>
        <w:t>k</w:t>
      </w:r>
      <w:r w:rsidR="006F4E36" w:rsidRPr="00B51C3A">
        <w:rPr>
          <w:sz w:val="22"/>
        </w:rPr>
        <w:t xml:space="preserve">ażda zmiana osób, o których mowa w § </w:t>
      </w:r>
      <w:r w:rsidR="00B0692D" w:rsidRPr="00B51C3A">
        <w:rPr>
          <w:sz w:val="22"/>
        </w:rPr>
        <w:t>9</w:t>
      </w:r>
      <w:r w:rsidR="006F4E36" w:rsidRPr="00B51C3A">
        <w:rPr>
          <w:sz w:val="22"/>
        </w:rPr>
        <w:t xml:space="preserve"> ust. 2  może nastąpić na pisemny wniosek Wykonawcy, za pisemną zgodą Zamawiającego. Wykonawca do wniosku dołączy dokumenty potwierdzające, że proponowana osoba posiada odpowiednie upra</w:t>
      </w:r>
      <w:r w:rsidR="002848DC" w:rsidRPr="00B51C3A">
        <w:rPr>
          <w:sz w:val="22"/>
        </w:rPr>
        <w:t xml:space="preserve">wnienia.                     </w:t>
      </w:r>
    </w:p>
    <w:p w:rsidR="006F4E36" w:rsidRPr="00B51C3A" w:rsidRDefault="000D5281" w:rsidP="002848DC">
      <w:pPr>
        <w:spacing w:after="160" w:line="259" w:lineRule="auto"/>
        <w:ind w:left="786" w:hanging="360"/>
        <w:contextualSpacing/>
        <w:rPr>
          <w:rFonts w:eastAsia="Calibri"/>
          <w:sz w:val="22"/>
          <w:szCs w:val="22"/>
          <w:lang w:eastAsia="en-US"/>
        </w:rPr>
      </w:pPr>
      <w:r w:rsidRPr="00B51C3A">
        <w:rPr>
          <w:rFonts w:eastAsia="Calibri"/>
          <w:sz w:val="22"/>
          <w:szCs w:val="22"/>
          <w:lang w:eastAsia="en-US"/>
        </w:rPr>
        <w:t>1.</w:t>
      </w:r>
      <w:r w:rsidR="00BD29C8" w:rsidRPr="00B51C3A">
        <w:rPr>
          <w:rFonts w:eastAsia="Calibri"/>
          <w:sz w:val="22"/>
          <w:szCs w:val="22"/>
          <w:lang w:eastAsia="en-US"/>
        </w:rPr>
        <w:t>2</w:t>
      </w:r>
      <w:r w:rsidR="006F4E36" w:rsidRPr="00B51C3A">
        <w:rPr>
          <w:rFonts w:eastAsia="Calibri"/>
          <w:sz w:val="22"/>
          <w:szCs w:val="22"/>
          <w:lang w:eastAsia="en-US"/>
        </w:rPr>
        <w:t xml:space="preserve">. Zamawiający dopuszcza zmianę terminu wykonania przedmiotu umowy określonego w § </w:t>
      </w:r>
      <w:r w:rsidR="00B0692D" w:rsidRPr="00B51C3A">
        <w:rPr>
          <w:rFonts w:eastAsia="Calibri"/>
          <w:sz w:val="22"/>
          <w:szCs w:val="22"/>
          <w:lang w:eastAsia="en-US"/>
        </w:rPr>
        <w:t>3</w:t>
      </w:r>
      <w:r w:rsidR="006F4E36" w:rsidRPr="00B51C3A">
        <w:rPr>
          <w:rFonts w:eastAsia="Calibri"/>
          <w:sz w:val="22"/>
          <w:szCs w:val="22"/>
          <w:lang w:eastAsia="en-US"/>
        </w:rPr>
        <w:t xml:space="preserve"> niniejszej umowy w przypadku gdy:</w:t>
      </w:r>
    </w:p>
    <w:p w:rsidR="006F4E36" w:rsidRPr="00B51C3A" w:rsidRDefault="002848DC" w:rsidP="006F4E36">
      <w:pPr>
        <w:spacing w:after="160" w:line="259" w:lineRule="auto"/>
        <w:ind w:left="851" w:hanging="360"/>
        <w:contextualSpacing/>
        <w:rPr>
          <w:rFonts w:eastAsia="Calibri"/>
          <w:sz w:val="22"/>
          <w:szCs w:val="22"/>
          <w:lang w:eastAsia="en-US"/>
        </w:rPr>
      </w:pPr>
      <w:r w:rsidRPr="00B51C3A">
        <w:rPr>
          <w:rFonts w:eastAsia="Calibri"/>
          <w:sz w:val="22"/>
          <w:szCs w:val="22"/>
          <w:lang w:eastAsia="en-US"/>
        </w:rPr>
        <w:t>a</w:t>
      </w:r>
      <w:r w:rsidR="006F4E36" w:rsidRPr="00B51C3A">
        <w:rPr>
          <w:rFonts w:eastAsia="Calibri"/>
          <w:sz w:val="22"/>
          <w:szCs w:val="22"/>
          <w:lang w:eastAsia="en-US"/>
        </w:rPr>
        <w:t>.   nastąpi zmiana powszechnie obowiązujących przepisów prawa , mająca wpływ na realizację przedmiotu niniejszej umowy i powodująca konieczność modyfikacji dokumentacji projektowej z przyczyn niezależnych od Wykonawcy,</w:t>
      </w:r>
    </w:p>
    <w:p w:rsidR="006F4E36" w:rsidRPr="00B51C3A" w:rsidRDefault="002848DC" w:rsidP="006F4E36">
      <w:pPr>
        <w:spacing w:after="160" w:line="259" w:lineRule="auto"/>
        <w:ind w:left="851" w:hanging="360"/>
        <w:contextualSpacing/>
        <w:rPr>
          <w:rFonts w:eastAsia="Calibri"/>
          <w:sz w:val="22"/>
          <w:szCs w:val="22"/>
          <w:lang w:eastAsia="en-US"/>
        </w:rPr>
      </w:pPr>
      <w:r w:rsidRPr="00B51C3A">
        <w:rPr>
          <w:rFonts w:eastAsia="Calibri"/>
          <w:sz w:val="22"/>
          <w:szCs w:val="22"/>
          <w:lang w:eastAsia="en-US"/>
        </w:rPr>
        <w:t>b</w:t>
      </w:r>
      <w:r w:rsidR="006F4E36" w:rsidRPr="00B51C3A">
        <w:rPr>
          <w:rFonts w:eastAsia="Calibri"/>
          <w:sz w:val="22"/>
          <w:szCs w:val="22"/>
          <w:lang w:eastAsia="en-US"/>
        </w:rPr>
        <w:t xml:space="preserve">.  wystąpi konieczność zmiany zakresu przedmiotu niniejszej umowy lub wykonania prac dodatkowych lub uwzględnienia wpływu innych przedsięwzięć i działań powiązanych                       z przedmiotem niniejszej umowy, </w:t>
      </w:r>
    </w:p>
    <w:p w:rsidR="006F4E36" w:rsidRPr="00E8508E" w:rsidRDefault="002848DC" w:rsidP="006F4E36">
      <w:pPr>
        <w:spacing w:after="160" w:line="259" w:lineRule="auto"/>
        <w:ind w:left="851" w:hanging="360"/>
        <w:contextualSpacing/>
        <w:rPr>
          <w:rFonts w:eastAsia="Calibri"/>
          <w:sz w:val="22"/>
          <w:szCs w:val="22"/>
          <w:lang w:eastAsia="en-US"/>
        </w:rPr>
      </w:pPr>
      <w:r>
        <w:rPr>
          <w:rFonts w:eastAsia="Calibri"/>
          <w:sz w:val="22"/>
          <w:szCs w:val="22"/>
          <w:lang w:eastAsia="en-US"/>
        </w:rPr>
        <w:t>c</w:t>
      </w:r>
      <w:r w:rsidR="006F4E36" w:rsidRPr="003258A3">
        <w:rPr>
          <w:rFonts w:eastAsia="Calibri"/>
          <w:sz w:val="22"/>
          <w:szCs w:val="22"/>
          <w:lang w:eastAsia="en-US"/>
        </w:rPr>
        <w:t>. pomimo dołożenia należytej staranności i wystąpienia z odpowiednim wyprzedzeniem, Wykonawca nie uzyska uzgodnień, decyzji, opinii pozwalających wykonać</w:t>
      </w:r>
      <w:r w:rsidR="006F4E36">
        <w:rPr>
          <w:rFonts w:eastAsia="Calibri"/>
          <w:sz w:val="22"/>
          <w:szCs w:val="22"/>
          <w:lang w:eastAsia="en-US"/>
        </w:rPr>
        <w:t xml:space="preserve"> w terminie przedmiot zamówienia.</w:t>
      </w:r>
    </w:p>
    <w:p w:rsidR="006F4E36" w:rsidRPr="00B51C3A" w:rsidRDefault="006F4E36" w:rsidP="006F4E36">
      <w:pPr>
        <w:numPr>
          <w:ilvl w:val="0"/>
          <w:numId w:val="28"/>
        </w:numPr>
        <w:autoSpaceDE w:val="0"/>
        <w:autoSpaceDN w:val="0"/>
        <w:adjustRightInd w:val="0"/>
        <w:spacing w:line="276" w:lineRule="auto"/>
        <w:rPr>
          <w:sz w:val="22"/>
        </w:rPr>
      </w:pPr>
      <w:r w:rsidRPr="001818F0">
        <w:rPr>
          <w:snapToGrid w:val="0"/>
          <w:sz w:val="22"/>
        </w:rPr>
        <w:t xml:space="preserve">Zmiany umowy </w:t>
      </w:r>
      <w:r w:rsidRPr="00B51C3A">
        <w:rPr>
          <w:snapToGrid w:val="0"/>
          <w:sz w:val="22"/>
        </w:rPr>
        <w:t xml:space="preserve">określone w ust. 1 pkt </w:t>
      </w:r>
      <w:r w:rsidR="000D5281" w:rsidRPr="00B51C3A">
        <w:rPr>
          <w:snapToGrid w:val="0"/>
          <w:sz w:val="22"/>
        </w:rPr>
        <w:t xml:space="preserve">1.2 </w:t>
      </w:r>
      <w:r w:rsidR="00F52B42" w:rsidRPr="00B51C3A">
        <w:rPr>
          <w:snapToGrid w:val="0"/>
          <w:sz w:val="22"/>
        </w:rPr>
        <w:t xml:space="preserve">termin realizacji przedmiotu umowy może ulec wydłużeniu o czas trwania okoliczności </w:t>
      </w:r>
      <w:r w:rsidR="00B51C3A" w:rsidRPr="00B51C3A">
        <w:rPr>
          <w:snapToGrid w:val="0"/>
          <w:sz w:val="22"/>
        </w:rPr>
        <w:t xml:space="preserve">stanowiących przeszkodę w terminowej i zgodnej z umową realizacji przedmiotu umowy. Zamawiający wymaga aby w przypadku wystąpienia sytuacji, </w:t>
      </w:r>
      <w:r w:rsidR="00B51C3A" w:rsidRPr="00B51C3A">
        <w:rPr>
          <w:snapToGrid w:val="0"/>
          <w:sz w:val="22"/>
        </w:rPr>
        <w:br/>
        <w:t>o której mowa w ust. 1 pkt 1.2 Wykonawca powiadomił pisemnie Zamawiającego.</w:t>
      </w:r>
    </w:p>
    <w:p w:rsidR="006F4E36" w:rsidRPr="007D6057" w:rsidRDefault="006F4E36" w:rsidP="006F4E36">
      <w:pPr>
        <w:numPr>
          <w:ilvl w:val="0"/>
          <w:numId w:val="28"/>
        </w:numPr>
        <w:autoSpaceDE w:val="0"/>
        <w:autoSpaceDN w:val="0"/>
        <w:adjustRightInd w:val="0"/>
        <w:spacing w:line="276" w:lineRule="auto"/>
        <w:rPr>
          <w:sz w:val="22"/>
        </w:rPr>
      </w:pPr>
      <w:r w:rsidRPr="00B51C3A">
        <w:rPr>
          <w:sz w:val="22"/>
        </w:rPr>
        <w:t xml:space="preserve">Wszystkie postanowienia wskazane w ust. 1 stanowią katalog zmian, na które </w:t>
      </w:r>
      <w:r w:rsidRPr="00B51C3A">
        <w:rPr>
          <w:snapToGrid w:val="0"/>
          <w:sz w:val="22"/>
        </w:rPr>
        <w:t>Zamawiający może wyrazić zgodę. Nie stanowią jednocześnie</w:t>
      </w:r>
      <w:r w:rsidRPr="001818F0">
        <w:rPr>
          <w:snapToGrid w:val="0"/>
          <w:sz w:val="22"/>
        </w:rPr>
        <w:t xml:space="preserve"> zobowiązania do wyrażenia takiej zgody.</w:t>
      </w:r>
    </w:p>
    <w:p w:rsidR="007D6057" w:rsidRPr="001818F0" w:rsidRDefault="007D6057" w:rsidP="007D6057">
      <w:pPr>
        <w:autoSpaceDE w:val="0"/>
        <w:autoSpaceDN w:val="0"/>
        <w:adjustRightInd w:val="0"/>
        <w:spacing w:line="276" w:lineRule="auto"/>
        <w:ind w:left="360" w:firstLine="0"/>
        <w:rPr>
          <w:sz w:val="22"/>
        </w:rPr>
      </w:pPr>
    </w:p>
    <w:p w:rsidR="006F4E36" w:rsidRPr="0055417E" w:rsidRDefault="006F4E36" w:rsidP="006F4E36">
      <w:pPr>
        <w:spacing w:line="276" w:lineRule="auto"/>
        <w:jc w:val="center"/>
        <w:rPr>
          <w:b/>
          <w:sz w:val="22"/>
          <w:szCs w:val="22"/>
        </w:rPr>
      </w:pPr>
    </w:p>
    <w:p w:rsidR="006F4E36" w:rsidRPr="0055417E" w:rsidRDefault="006F4E36" w:rsidP="006F4E36">
      <w:pPr>
        <w:spacing w:line="276" w:lineRule="auto"/>
        <w:jc w:val="center"/>
        <w:rPr>
          <w:b/>
          <w:sz w:val="22"/>
          <w:szCs w:val="22"/>
        </w:rPr>
      </w:pPr>
      <w:r w:rsidRPr="0055417E">
        <w:rPr>
          <w:b/>
          <w:sz w:val="22"/>
          <w:szCs w:val="22"/>
        </w:rPr>
        <w:t>§ 2</w:t>
      </w:r>
      <w:r w:rsidR="00B0692D">
        <w:rPr>
          <w:b/>
          <w:sz w:val="22"/>
          <w:szCs w:val="22"/>
        </w:rPr>
        <w:t>0</w:t>
      </w:r>
    </w:p>
    <w:p w:rsidR="006F4E36" w:rsidRDefault="006F4E36" w:rsidP="006F4E36">
      <w:pPr>
        <w:spacing w:line="276" w:lineRule="auto"/>
        <w:ind w:left="0" w:firstLine="0"/>
        <w:rPr>
          <w:sz w:val="22"/>
          <w:szCs w:val="22"/>
        </w:rPr>
      </w:pPr>
      <w:r w:rsidRPr="0055417E">
        <w:rPr>
          <w:sz w:val="22"/>
          <w:szCs w:val="22"/>
        </w:rPr>
        <w:t>Wszelkie zmiany niniejszej umowy mogą nastąpić jedynie w formie pisemnej pod rygorem nieważności.</w:t>
      </w:r>
    </w:p>
    <w:p w:rsidR="007D6057" w:rsidRPr="0055417E" w:rsidRDefault="007D6057" w:rsidP="006F4E36">
      <w:pPr>
        <w:spacing w:line="276" w:lineRule="auto"/>
        <w:ind w:left="0" w:firstLine="0"/>
        <w:rPr>
          <w:sz w:val="22"/>
          <w:szCs w:val="22"/>
        </w:rPr>
      </w:pPr>
    </w:p>
    <w:p w:rsidR="006F4E36" w:rsidRPr="0055417E" w:rsidRDefault="006F4E36" w:rsidP="006F4E36">
      <w:pPr>
        <w:spacing w:line="276" w:lineRule="auto"/>
        <w:jc w:val="center"/>
        <w:rPr>
          <w:b/>
          <w:sz w:val="22"/>
          <w:szCs w:val="22"/>
        </w:rPr>
      </w:pPr>
      <w:r w:rsidRPr="0055417E">
        <w:rPr>
          <w:b/>
          <w:sz w:val="22"/>
          <w:szCs w:val="22"/>
        </w:rPr>
        <w:t>§ 2</w:t>
      </w:r>
      <w:r w:rsidR="00B0692D">
        <w:rPr>
          <w:b/>
          <w:sz w:val="22"/>
          <w:szCs w:val="22"/>
        </w:rPr>
        <w:t>1</w:t>
      </w:r>
    </w:p>
    <w:p w:rsidR="006F4E36" w:rsidRDefault="006F4E36" w:rsidP="006F4E36">
      <w:pPr>
        <w:spacing w:line="276" w:lineRule="auto"/>
        <w:ind w:left="0" w:firstLine="0"/>
        <w:rPr>
          <w:sz w:val="22"/>
          <w:szCs w:val="22"/>
        </w:rPr>
      </w:pPr>
      <w:r w:rsidRPr="0055417E">
        <w:rPr>
          <w:sz w:val="22"/>
          <w:szCs w:val="22"/>
        </w:rPr>
        <w:t>Spory powstałe na tle wykonywania niniejszej umowy rozstrzygane będą przez sąd właściwy dla siedziby Zamawiającego.</w:t>
      </w:r>
    </w:p>
    <w:p w:rsidR="007D6057" w:rsidRDefault="007D6057" w:rsidP="006F4E36">
      <w:pPr>
        <w:spacing w:line="276" w:lineRule="auto"/>
        <w:ind w:left="0" w:firstLine="0"/>
        <w:rPr>
          <w:sz w:val="22"/>
          <w:szCs w:val="22"/>
        </w:rPr>
      </w:pPr>
    </w:p>
    <w:p w:rsidR="007D6057" w:rsidRPr="0055417E" w:rsidRDefault="007D6057" w:rsidP="006F4E36">
      <w:pPr>
        <w:spacing w:line="276" w:lineRule="auto"/>
        <w:ind w:left="0" w:firstLine="0"/>
        <w:rPr>
          <w:sz w:val="22"/>
          <w:szCs w:val="22"/>
        </w:rPr>
      </w:pPr>
    </w:p>
    <w:p w:rsidR="006F4E36" w:rsidRPr="0055417E" w:rsidRDefault="006F4E36" w:rsidP="006F4E36">
      <w:pPr>
        <w:spacing w:line="276" w:lineRule="auto"/>
        <w:jc w:val="center"/>
        <w:rPr>
          <w:b/>
          <w:sz w:val="22"/>
          <w:szCs w:val="22"/>
        </w:rPr>
      </w:pPr>
      <w:r w:rsidRPr="0055417E">
        <w:rPr>
          <w:b/>
          <w:sz w:val="22"/>
          <w:szCs w:val="22"/>
        </w:rPr>
        <w:lastRenderedPageBreak/>
        <w:t>§ 2</w:t>
      </w:r>
      <w:r w:rsidR="00B0692D">
        <w:rPr>
          <w:b/>
          <w:sz w:val="22"/>
          <w:szCs w:val="22"/>
        </w:rPr>
        <w:t>2</w:t>
      </w:r>
    </w:p>
    <w:p w:rsidR="006F4E36" w:rsidRDefault="006F4E36" w:rsidP="006F4E36">
      <w:pPr>
        <w:spacing w:line="276" w:lineRule="auto"/>
        <w:ind w:left="0" w:firstLine="0"/>
        <w:rPr>
          <w:sz w:val="22"/>
          <w:szCs w:val="22"/>
        </w:rPr>
      </w:pPr>
      <w:r w:rsidRPr="0055417E">
        <w:rPr>
          <w:sz w:val="22"/>
          <w:szCs w:val="22"/>
        </w:rPr>
        <w:t xml:space="preserve">Umowa została sporządzona w </w:t>
      </w:r>
      <w:r w:rsidR="00A46240">
        <w:rPr>
          <w:sz w:val="22"/>
          <w:szCs w:val="22"/>
        </w:rPr>
        <w:t>dwóch</w:t>
      </w:r>
      <w:r w:rsidRPr="0055417E">
        <w:rPr>
          <w:sz w:val="22"/>
          <w:szCs w:val="22"/>
        </w:rPr>
        <w:t xml:space="preserve"> jednobrzmiących egzemplarzach, w tym</w:t>
      </w:r>
      <w:r w:rsidR="007D6057">
        <w:rPr>
          <w:sz w:val="22"/>
          <w:szCs w:val="22"/>
        </w:rPr>
        <w:t xml:space="preserve"> jeden otrzymuje Wykonawca i jeden</w:t>
      </w:r>
      <w:r w:rsidRPr="0055417E">
        <w:rPr>
          <w:sz w:val="22"/>
          <w:szCs w:val="22"/>
        </w:rPr>
        <w:t xml:space="preserve"> Zamawiający.</w:t>
      </w:r>
    </w:p>
    <w:p w:rsidR="007D6057" w:rsidRPr="0055417E" w:rsidRDefault="007D6057" w:rsidP="006F4E36">
      <w:pPr>
        <w:spacing w:line="276" w:lineRule="auto"/>
        <w:ind w:left="0" w:firstLine="0"/>
        <w:rPr>
          <w:sz w:val="22"/>
          <w:szCs w:val="22"/>
        </w:rPr>
      </w:pPr>
    </w:p>
    <w:p w:rsidR="006F4E36" w:rsidRPr="0055417E" w:rsidRDefault="006F4E36" w:rsidP="006F4E36">
      <w:pPr>
        <w:spacing w:line="276" w:lineRule="auto"/>
        <w:jc w:val="center"/>
        <w:rPr>
          <w:b/>
          <w:sz w:val="22"/>
          <w:szCs w:val="22"/>
        </w:rPr>
      </w:pPr>
      <w:r w:rsidRPr="0055417E">
        <w:rPr>
          <w:b/>
          <w:sz w:val="22"/>
          <w:szCs w:val="22"/>
        </w:rPr>
        <w:t>§ 2</w:t>
      </w:r>
      <w:r w:rsidR="00B0692D">
        <w:rPr>
          <w:b/>
          <w:sz w:val="22"/>
          <w:szCs w:val="22"/>
        </w:rPr>
        <w:t>3</w:t>
      </w:r>
    </w:p>
    <w:p w:rsidR="006F4E36" w:rsidRPr="0055417E" w:rsidRDefault="006F4E36" w:rsidP="006F4E36">
      <w:pPr>
        <w:spacing w:line="276" w:lineRule="auto"/>
        <w:rPr>
          <w:sz w:val="22"/>
          <w:szCs w:val="22"/>
        </w:rPr>
      </w:pPr>
      <w:r w:rsidRPr="0055417E">
        <w:rPr>
          <w:sz w:val="22"/>
          <w:szCs w:val="22"/>
        </w:rPr>
        <w:t>Sprawy nie uregulowane niniejszą umową regulują przepisy Kodeksu Cywilnego.</w:t>
      </w:r>
    </w:p>
    <w:p w:rsidR="006F4E36" w:rsidRPr="008E4D64" w:rsidRDefault="006F4E36" w:rsidP="006F4E36">
      <w:pPr>
        <w:spacing w:line="276" w:lineRule="auto"/>
        <w:rPr>
          <w:b/>
          <w:sz w:val="24"/>
          <w:szCs w:val="24"/>
        </w:rPr>
      </w:pPr>
    </w:p>
    <w:p w:rsidR="006F4E36" w:rsidRPr="008E4D64" w:rsidRDefault="006F4E36" w:rsidP="006F4E36">
      <w:pPr>
        <w:spacing w:line="276" w:lineRule="auto"/>
        <w:rPr>
          <w:sz w:val="24"/>
          <w:szCs w:val="24"/>
        </w:rPr>
      </w:pPr>
      <w:r>
        <w:rPr>
          <w:b/>
          <w:sz w:val="24"/>
          <w:szCs w:val="24"/>
        </w:rPr>
        <w:t xml:space="preserve">                  Wykonawca</w:t>
      </w:r>
      <w:r w:rsidRPr="008E4D64">
        <w:rPr>
          <w:b/>
          <w:sz w:val="24"/>
          <w:szCs w:val="24"/>
        </w:rPr>
        <w:tab/>
      </w:r>
      <w:r w:rsidRPr="008E4D64">
        <w:rPr>
          <w:b/>
          <w:sz w:val="24"/>
          <w:szCs w:val="24"/>
        </w:rPr>
        <w:tab/>
      </w:r>
      <w:r w:rsidRPr="008E4D64">
        <w:rPr>
          <w:b/>
          <w:sz w:val="24"/>
          <w:szCs w:val="24"/>
        </w:rPr>
        <w:tab/>
      </w:r>
      <w:r w:rsidRPr="008E4D64">
        <w:rPr>
          <w:b/>
          <w:sz w:val="24"/>
          <w:szCs w:val="24"/>
        </w:rPr>
        <w:tab/>
        <w:t xml:space="preserve">              </w:t>
      </w:r>
      <w:r w:rsidRPr="008E4D64">
        <w:rPr>
          <w:b/>
          <w:sz w:val="24"/>
          <w:szCs w:val="24"/>
        </w:rPr>
        <w:tab/>
        <w:t xml:space="preserve">  Zamawiający</w:t>
      </w:r>
      <w:r w:rsidRPr="008E4D64">
        <w:rPr>
          <w:b/>
          <w:sz w:val="24"/>
          <w:szCs w:val="24"/>
        </w:rPr>
        <w:tab/>
      </w:r>
    </w:p>
    <w:p w:rsidR="006F4E36" w:rsidRPr="00291935" w:rsidRDefault="006F4E36" w:rsidP="006F4E36">
      <w:pPr>
        <w:spacing w:line="276" w:lineRule="auto"/>
        <w:ind w:left="0" w:firstLine="0"/>
        <w:rPr>
          <w:b/>
          <w:color w:val="FF0000"/>
          <w:sz w:val="24"/>
          <w:szCs w:val="24"/>
        </w:rPr>
      </w:pPr>
    </w:p>
    <w:p w:rsidR="006F4E36" w:rsidRDefault="006F4E36" w:rsidP="006F4E36">
      <w:pPr>
        <w:spacing w:line="276" w:lineRule="auto"/>
        <w:rPr>
          <w:sz w:val="18"/>
          <w:szCs w:val="18"/>
        </w:rPr>
      </w:pPr>
    </w:p>
    <w:p w:rsidR="006F4E36" w:rsidRDefault="006F4E36" w:rsidP="006F4E36">
      <w:pPr>
        <w:spacing w:line="276" w:lineRule="auto"/>
        <w:rPr>
          <w:sz w:val="18"/>
          <w:szCs w:val="18"/>
        </w:rPr>
      </w:pPr>
    </w:p>
    <w:p w:rsidR="006F4E36" w:rsidRDefault="006F4E36" w:rsidP="006F4E36">
      <w:pPr>
        <w:spacing w:line="276" w:lineRule="auto"/>
        <w:rPr>
          <w:sz w:val="18"/>
          <w:szCs w:val="18"/>
        </w:rPr>
      </w:pPr>
    </w:p>
    <w:p w:rsidR="008A6D40" w:rsidRDefault="008A6D40" w:rsidP="006F4E36">
      <w:pPr>
        <w:spacing w:line="276" w:lineRule="auto"/>
        <w:rPr>
          <w:sz w:val="18"/>
          <w:szCs w:val="18"/>
        </w:rPr>
      </w:pPr>
    </w:p>
    <w:p w:rsidR="008A6D40" w:rsidRDefault="008A6D40" w:rsidP="00840BF7">
      <w:pPr>
        <w:spacing w:line="276" w:lineRule="auto"/>
        <w:ind w:left="0" w:firstLine="0"/>
        <w:rPr>
          <w:sz w:val="18"/>
          <w:szCs w:val="18"/>
        </w:rPr>
      </w:pPr>
    </w:p>
    <w:p w:rsidR="006F66B3" w:rsidRDefault="006F66B3" w:rsidP="00840BF7">
      <w:pPr>
        <w:spacing w:line="276" w:lineRule="auto"/>
        <w:ind w:left="0" w:firstLine="0"/>
        <w:rPr>
          <w:sz w:val="18"/>
          <w:szCs w:val="18"/>
        </w:rPr>
      </w:pPr>
    </w:p>
    <w:p w:rsidR="006F66B3" w:rsidRDefault="006F66B3" w:rsidP="00840BF7">
      <w:pPr>
        <w:spacing w:line="276" w:lineRule="auto"/>
        <w:ind w:left="0" w:firstLine="0"/>
        <w:rPr>
          <w:sz w:val="18"/>
          <w:szCs w:val="18"/>
        </w:rPr>
      </w:pPr>
    </w:p>
    <w:p w:rsidR="006F66B3" w:rsidRDefault="006F66B3" w:rsidP="00840BF7">
      <w:pPr>
        <w:spacing w:line="276" w:lineRule="auto"/>
        <w:ind w:left="0" w:firstLine="0"/>
        <w:rPr>
          <w:sz w:val="18"/>
          <w:szCs w:val="18"/>
        </w:rPr>
      </w:pPr>
    </w:p>
    <w:p w:rsidR="006F66B3" w:rsidRDefault="006F66B3" w:rsidP="00840BF7">
      <w:pPr>
        <w:spacing w:line="276" w:lineRule="auto"/>
        <w:ind w:left="0" w:firstLine="0"/>
        <w:rPr>
          <w:sz w:val="18"/>
          <w:szCs w:val="18"/>
        </w:rPr>
      </w:pPr>
    </w:p>
    <w:p w:rsidR="00D8114B" w:rsidRDefault="00D8114B" w:rsidP="006F4E36">
      <w:pPr>
        <w:spacing w:line="276" w:lineRule="auto"/>
        <w:rPr>
          <w:sz w:val="18"/>
          <w:szCs w:val="18"/>
        </w:rPr>
      </w:pPr>
    </w:p>
    <w:p w:rsidR="00D8114B" w:rsidRDefault="00D8114B" w:rsidP="006F4E36">
      <w:pPr>
        <w:spacing w:line="276" w:lineRule="auto"/>
        <w:rPr>
          <w:sz w:val="18"/>
          <w:szCs w:val="18"/>
        </w:rPr>
      </w:pPr>
    </w:p>
    <w:p w:rsidR="006F4E36" w:rsidRPr="00291935" w:rsidRDefault="006F4E36" w:rsidP="006F4E36">
      <w:pPr>
        <w:spacing w:line="276" w:lineRule="auto"/>
        <w:rPr>
          <w:sz w:val="18"/>
          <w:szCs w:val="18"/>
        </w:rPr>
      </w:pPr>
      <w:r w:rsidRPr="00291935">
        <w:rPr>
          <w:sz w:val="18"/>
          <w:szCs w:val="18"/>
        </w:rPr>
        <w:t xml:space="preserve">Załączniki: </w:t>
      </w:r>
    </w:p>
    <w:p w:rsidR="006F4E36" w:rsidRDefault="006F4E36" w:rsidP="006F4E36">
      <w:pPr>
        <w:spacing w:line="276" w:lineRule="auto"/>
        <w:rPr>
          <w:sz w:val="18"/>
          <w:szCs w:val="18"/>
        </w:rPr>
      </w:pPr>
      <w:r w:rsidRPr="00291935">
        <w:rPr>
          <w:sz w:val="18"/>
          <w:szCs w:val="18"/>
        </w:rPr>
        <w:t xml:space="preserve">Zał. nr 1 – </w:t>
      </w:r>
      <w:r w:rsidR="00344403">
        <w:rPr>
          <w:sz w:val="18"/>
          <w:szCs w:val="18"/>
        </w:rPr>
        <w:t xml:space="preserve">Założenia </w:t>
      </w:r>
      <w:r w:rsidR="00B7289D">
        <w:rPr>
          <w:sz w:val="18"/>
          <w:szCs w:val="18"/>
        </w:rPr>
        <w:t>projektowe</w:t>
      </w:r>
    </w:p>
    <w:p w:rsidR="006F4E36" w:rsidRPr="009301BB" w:rsidRDefault="006F4E36" w:rsidP="006F4E36">
      <w:pPr>
        <w:spacing w:line="276" w:lineRule="auto"/>
        <w:ind w:left="0" w:firstLine="0"/>
        <w:rPr>
          <w:sz w:val="18"/>
          <w:szCs w:val="18"/>
        </w:rPr>
      </w:pPr>
    </w:p>
    <w:p w:rsidR="006F4E36" w:rsidRPr="009301BB" w:rsidRDefault="006F4E36" w:rsidP="006F4E36">
      <w:pPr>
        <w:spacing w:line="276" w:lineRule="auto"/>
        <w:rPr>
          <w:sz w:val="18"/>
          <w:szCs w:val="18"/>
        </w:rPr>
      </w:pPr>
      <w:r w:rsidRPr="009301BB">
        <w:rPr>
          <w:sz w:val="18"/>
          <w:szCs w:val="18"/>
        </w:rPr>
        <w:t>Umowę otrzymują:</w:t>
      </w:r>
    </w:p>
    <w:p w:rsidR="006F4E36" w:rsidRPr="009301BB" w:rsidRDefault="00B7289D" w:rsidP="006F4E36">
      <w:pPr>
        <w:spacing w:line="276" w:lineRule="auto"/>
        <w:rPr>
          <w:sz w:val="18"/>
          <w:szCs w:val="18"/>
        </w:rPr>
      </w:pPr>
      <w:r>
        <w:rPr>
          <w:sz w:val="18"/>
          <w:szCs w:val="18"/>
        </w:rPr>
        <w:t>Egz. nr 1</w:t>
      </w:r>
      <w:r w:rsidR="006F4E36" w:rsidRPr="009301BB">
        <w:rPr>
          <w:sz w:val="18"/>
          <w:szCs w:val="18"/>
        </w:rPr>
        <w:t xml:space="preserve"> – Zamawiający</w:t>
      </w:r>
    </w:p>
    <w:p w:rsidR="006F4E36" w:rsidRPr="00577127" w:rsidRDefault="00B7289D" w:rsidP="006F4E36">
      <w:pPr>
        <w:spacing w:line="276" w:lineRule="auto"/>
        <w:rPr>
          <w:b/>
        </w:rPr>
      </w:pPr>
      <w:r>
        <w:rPr>
          <w:sz w:val="18"/>
          <w:szCs w:val="18"/>
        </w:rPr>
        <w:t>Egz. nr 2</w:t>
      </w:r>
      <w:r w:rsidR="006F4E36" w:rsidRPr="009301BB">
        <w:rPr>
          <w:sz w:val="18"/>
          <w:szCs w:val="18"/>
        </w:rPr>
        <w:t xml:space="preserve"> – Wykonawca</w:t>
      </w:r>
    </w:p>
    <w:p w:rsidR="0011676A" w:rsidRDefault="0011676A"/>
    <w:sectPr w:rsidR="0011676A" w:rsidSect="00D8114B">
      <w:footerReference w:type="default" r:id="rId7"/>
      <w:footerReference w:type="first" r:id="rId8"/>
      <w:pgSz w:w="11906" w:h="16838"/>
      <w:pgMar w:top="1053" w:right="1417" w:bottom="993" w:left="1417" w:header="283" w:footer="1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EC7" w:rsidRDefault="00D26EC7" w:rsidP="006F4E36">
      <w:r>
        <w:separator/>
      </w:r>
    </w:p>
  </w:endnote>
  <w:endnote w:type="continuationSeparator" w:id="0">
    <w:p w:rsidR="00D26EC7" w:rsidRDefault="00D26EC7" w:rsidP="006F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48611"/>
      <w:docPartObj>
        <w:docPartGallery w:val="Page Numbers (Bottom of Page)"/>
        <w:docPartUnique/>
      </w:docPartObj>
    </w:sdtPr>
    <w:sdtContent>
      <w:p w:rsidR="00876BF4" w:rsidRDefault="00876BF4">
        <w:pPr>
          <w:pStyle w:val="Stopka"/>
          <w:jc w:val="right"/>
        </w:pPr>
        <w:r>
          <w:fldChar w:fldCharType="begin"/>
        </w:r>
        <w:r>
          <w:instrText>PAGE   \* MERGEFORMAT</w:instrText>
        </w:r>
        <w:r>
          <w:fldChar w:fldCharType="separate"/>
        </w:r>
        <w:r>
          <w:rPr>
            <w:noProof/>
          </w:rPr>
          <w:t>9</w:t>
        </w:r>
        <w:r>
          <w:fldChar w:fldCharType="end"/>
        </w:r>
      </w:p>
    </w:sdtContent>
  </w:sdt>
  <w:p w:rsidR="00876BF4" w:rsidRDefault="00876B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736815"/>
      <w:docPartObj>
        <w:docPartGallery w:val="Page Numbers (Bottom of Page)"/>
        <w:docPartUnique/>
      </w:docPartObj>
    </w:sdtPr>
    <w:sdtContent>
      <w:p w:rsidR="00876BF4" w:rsidRDefault="00876BF4">
        <w:pPr>
          <w:pStyle w:val="Stopka"/>
          <w:jc w:val="right"/>
        </w:pPr>
        <w:r>
          <w:fldChar w:fldCharType="begin"/>
        </w:r>
        <w:r>
          <w:instrText>PAGE   \* MERGEFORMAT</w:instrText>
        </w:r>
        <w:r>
          <w:fldChar w:fldCharType="separate"/>
        </w:r>
        <w:r>
          <w:rPr>
            <w:noProof/>
          </w:rPr>
          <w:t>1</w:t>
        </w:r>
        <w:r>
          <w:fldChar w:fldCharType="end"/>
        </w:r>
      </w:p>
    </w:sdtContent>
  </w:sdt>
  <w:p w:rsidR="00876BF4" w:rsidRDefault="00876B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EC7" w:rsidRDefault="00D26EC7" w:rsidP="006F4E36">
      <w:r>
        <w:separator/>
      </w:r>
    </w:p>
  </w:footnote>
  <w:footnote w:type="continuationSeparator" w:id="0">
    <w:p w:rsidR="00D26EC7" w:rsidRDefault="00D26EC7" w:rsidP="006F4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BFE"/>
    <w:multiLevelType w:val="hybridMultilevel"/>
    <w:tmpl w:val="F8A6ADB6"/>
    <w:lvl w:ilvl="0" w:tplc="04150017">
      <w:start w:val="1"/>
      <w:numFmt w:val="lowerLetter"/>
      <w:lvlText w:val="%1)"/>
      <w:lvlJc w:val="left"/>
      <w:pPr>
        <w:tabs>
          <w:tab w:val="num" w:pos="1145"/>
        </w:tabs>
        <w:ind w:left="1145" w:hanging="360"/>
      </w:pPr>
    </w:lvl>
    <w:lvl w:ilvl="1" w:tplc="04150019">
      <w:start w:val="1"/>
      <w:numFmt w:val="decimal"/>
      <w:lvlText w:val="%2."/>
      <w:lvlJc w:val="left"/>
      <w:pPr>
        <w:tabs>
          <w:tab w:val="num" w:pos="360"/>
        </w:tabs>
        <w:ind w:left="360" w:hanging="360"/>
      </w:pPr>
    </w:lvl>
    <w:lvl w:ilvl="2" w:tplc="4A46DD7A">
      <w:start w:val="1"/>
      <w:numFmt w:val="decimal"/>
      <w:lvlText w:val="%3."/>
      <w:lvlJc w:val="left"/>
      <w:pPr>
        <w:tabs>
          <w:tab w:val="num" w:pos="340"/>
        </w:tabs>
        <w:ind w:left="340" w:hanging="340"/>
      </w:pPr>
      <w:rPr>
        <w:rFonts w:hint="default"/>
      </w:rPr>
    </w:lvl>
    <w:lvl w:ilvl="3" w:tplc="3C80861A">
      <w:start w:val="5"/>
      <w:numFmt w:val="decimal"/>
      <w:lvlText w:val="%4."/>
      <w:lvlJc w:val="left"/>
      <w:pPr>
        <w:tabs>
          <w:tab w:val="num" w:pos="2880"/>
        </w:tabs>
        <w:ind w:left="2880" w:hanging="360"/>
      </w:pPr>
      <w:rPr>
        <w:rFonts w:hint="default"/>
      </w:rPr>
    </w:lvl>
    <w:lvl w:ilvl="4" w:tplc="0415000F">
      <w:start w:val="1"/>
      <w:numFmt w:val="decimal"/>
      <w:lvlText w:val="%5."/>
      <w:lvlJc w:val="left"/>
      <w:pPr>
        <w:tabs>
          <w:tab w:val="num" w:pos="3600"/>
        </w:tabs>
        <w:ind w:left="3600" w:hanging="360"/>
      </w:pPr>
      <w:rPr>
        <w:rFonts w:hint="default"/>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6E7BA1"/>
    <w:multiLevelType w:val="hybridMultilevel"/>
    <w:tmpl w:val="ACB8A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A6CBA"/>
    <w:multiLevelType w:val="hybridMultilevel"/>
    <w:tmpl w:val="A3D84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31CB8"/>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0DD2261"/>
    <w:multiLevelType w:val="hybridMultilevel"/>
    <w:tmpl w:val="5B3440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2A7C7A"/>
    <w:multiLevelType w:val="hybridMultilevel"/>
    <w:tmpl w:val="CB4E00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F7361E"/>
    <w:multiLevelType w:val="hybridMultilevel"/>
    <w:tmpl w:val="2EAAB988"/>
    <w:lvl w:ilvl="0" w:tplc="2654B402">
      <w:start w:val="1"/>
      <w:numFmt w:val="decimal"/>
      <w:lvlText w:val="%1."/>
      <w:lvlJc w:val="left"/>
      <w:pPr>
        <w:ind w:left="360" w:hanging="360"/>
      </w:pPr>
      <w:rPr>
        <w:rFonts w:hint="default"/>
        <w:b w:val="0"/>
        <w:color w:val="auto"/>
      </w:rPr>
    </w:lvl>
    <w:lvl w:ilvl="1" w:tplc="19F675FC">
      <w:start w:val="1"/>
      <w:numFmt w:val="lowerLetter"/>
      <w:lvlText w:val="%2."/>
      <w:lvlJc w:val="left"/>
      <w:pPr>
        <w:ind w:left="1080" w:hanging="360"/>
      </w:pPr>
      <w:rPr>
        <w:b w:val="0"/>
        <w:color w:val="auto"/>
      </w:rPr>
    </w:lvl>
    <w:lvl w:ilvl="2" w:tplc="E94C8D84">
      <w:start w:val="1"/>
      <w:numFmt w:val="decimal"/>
      <w:lvlText w:val="%3)"/>
      <w:lvlJc w:val="left"/>
      <w:pPr>
        <w:ind w:left="1353" w:hanging="360"/>
      </w:pPr>
      <w:rPr>
        <w:rFonts w:ascii="Times New Roman" w:eastAsia="Times New Roman" w:hAnsi="Times New Roman" w:cs="Times New Roman"/>
      </w:rPr>
    </w:lvl>
    <w:lvl w:ilvl="3" w:tplc="7A36DC4A">
      <w:start w:val="1"/>
      <w:numFmt w:val="lowerLetter"/>
      <w:lvlText w:val="%4)"/>
      <w:lvlJc w:val="left"/>
      <w:pPr>
        <w:ind w:left="644"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BB1FD7"/>
    <w:multiLevelType w:val="multilevel"/>
    <w:tmpl w:val="6734B144"/>
    <w:lvl w:ilvl="0">
      <w:start w:val="1"/>
      <w:numFmt w:val="decimal"/>
      <w:lvlText w:val="%1."/>
      <w:lvlJc w:val="left"/>
      <w:pPr>
        <w:ind w:left="295" w:hanging="360"/>
      </w:pPr>
    </w:lvl>
    <w:lvl w:ilvl="1">
      <w:start w:val="1"/>
      <w:numFmt w:val="decimal"/>
      <w:isLgl/>
      <w:lvlText w:val="%1.%2."/>
      <w:lvlJc w:val="left"/>
      <w:pPr>
        <w:ind w:left="700" w:hanging="405"/>
      </w:pPr>
      <w:rPr>
        <w:rFonts w:hint="default"/>
      </w:rPr>
    </w:lvl>
    <w:lvl w:ilvl="2">
      <w:start w:val="1"/>
      <w:numFmt w:val="decimal"/>
      <w:isLgl/>
      <w:lvlText w:val="%1.%2.%3."/>
      <w:lvlJc w:val="left"/>
      <w:pPr>
        <w:ind w:left="1375" w:hanging="720"/>
      </w:pPr>
      <w:rPr>
        <w:rFonts w:hint="default"/>
      </w:rPr>
    </w:lvl>
    <w:lvl w:ilvl="3">
      <w:start w:val="1"/>
      <w:numFmt w:val="decimal"/>
      <w:isLgl/>
      <w:lvlText w:val="%1.%2.%3.%4."/>
      <w:lvlJc w:val="left"/>
      <w:pPr>
        <w:ind w:left="1735" w:hanging="720"/>
      </w:pPr>
      <w:rPr>
        <w:rFonts w:hint="default"/>
      </w:rPr>
    </w:lvl>
    <w:lvl w:ilvl="4">
      <w:start w:val="1"/>
      <w:numFmt w:val="decimal"/>
      <w:isLgl/>
      <w:lvlText w:val="%1.%2.%3.%4.%5."/>
      <w:lvlJc w:val="left"/>
      <w:pPr>
        <w:ind w:left="2455" w:hanging="1080"/>
      </w:pPr>
      <w:rPr>
        <w:rFonts w:hint="default"/>
      </w:rPr>
    </w:lvl>
    <w:lvl w:ilvl="5">
      <w:start w:val="1"/>
      <w:numFmt w:val="decimal"/>
      <w:isLgl/>
      <w:lvlText w:val="%1.%2.%3.%4.%5.%6."/>
      <w:lvlJc w:val="left"/>
      <w:pPr>
        <w:ind w:left="2815" w:hanging="1080"/>
      </w:pPr>
      <w:rPr>
        <w:rFonts w:hint="default"/>
      </w:rPr>
    </w:lvl>
    <w:lvl w:ilvl="6">
      <w:start w:val="1"/>
      <w:numFmt w:val="decimal"/>
      <w:isLgl/>
      <w:lvlText w:val="%1.%2.%3.%4.%5.%6.%7."/>
      <w:lvlJc w:val="left"/>
      <w:pPr>
        <w:ind w:left="353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615" w:hanging="1800"/>
      </w:pPr>
      <w:rPr>
        <w:rFonts w:hint="default"/>
      </w:rPr>
    </w:lvl>
  </w:abstractNum>
  <w:abstractNum w:abstractNumId="9" w15:restartNumberingAfterBreak="0">
    <w:nsid w:val="202618F1"/>
    <w:multiLevelType w:val="multilevel"/>
    <w:tmpl w:val="6DE67FE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CB68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853A30"/>
    <w:multiLevelType w:val="hybridMultilevel"/>
    <w:tmpl w:val="21566A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543308"/>
    <w:multiLevelType w:val="hybridMultilevel"/>
    <w:tmpl w:val="BD145B74"/>
    <w:lvl w:ilvl="0" w:tplc="C526F2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4B06E0"/>
    <w:multiLevelType w:val="multilevel"/>
    <w:tmpl w:val="24122A7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55" w:hanging="36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555" w:hanging="1080"/>
      </w:pPr>
      <w:rPr>
        <w:rFonts w:hint="default"/>
      </w:rPr>
    </w:lvl>
    <w:lvl w:ilvl="6">
      <w:start w:val="1"/>
      <w:numFmt w:val="decimal"/>
      <w:isLgl/>
      <w:lvlText w:val="%1.%2.%3.%4.%5.%6.%7"/>
      <w:lvlJc w:val="left"/>
      <w:pPr>
        <w:ind w:left="3210" w:hanging="1440"/>
      </w:pPr>
      <w:rPr>
        <w:rFonts w:hint="default"/>
      </w:rPr>
    </w:lvl>
    <w:lvl w:ilvl="7">
      <w:start w:val="1"/>
      <w:numFmt w:val="decimal"/>
      <w:isLgl/>
      <w:lvlText w:val="%1.%2.%3.%4.%5.%6.%7.%8"/>
      <w:lvlJc w:val="left"/>
      <w:pPr>
        <w:ind w:left="3505" w:hanging="1440"/>
      </w:pPr>
      <w:rPr>
        <w:rFonts w:hint="default"/>
      </w:rPr>
    </w:lvl>
    <w:lvl w:ilvl="8">
      <w:start w:val="1"/>
      <w:numFmt w:val="decimal"/>
      <w:isLgl/>
      <w:lvlText w:val="%1.%2.%3.%4.%5.%6.%7.%8.%9"/>
      <w:lvlJc w:val="left"/>
      <w:pPr>
        <w:ind w:left="3800" w:hanging="1440"/>
      </w:pPr>
      <w:rPr>
        <w:rFonts w:hint="default"/>
      </w:rPr>
    </w:lvl>
  </w:abstractNum>
  <w:abstractNum w:abstractNumId="14" w15:restartNumberingAfterBreak="0">
    <w:nsid w:val="415E6EA4"/>
    <w:multiLevelType w:val="hybridMultilevel"/>
    <w:tmpl w:val="924CF6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39277CE"/>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45EB1EA3"/>
    <w:multiLevelType w:val="hybridMultilevel"/>
    <w:tmpl w:val="2892CF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87D1D90"/>
    <w:multiLevelType w:val="multilevel"/>
    <w:tmpl w:val="BCF46140"/>
    <w:lvl w:ilvl="0">
      <w:start w:val="1"/>
      <w:numFmt w:val="decimal"/>
      <w:lvlText w:val="%1."/>
      <w:lvlJc w:val="left"/>
      <w:pPr>
        <w:ind w:left="36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4ED160A7"/>
    <w:multiLevelType w:val="hybridMultilevel"/>
    <w:tmpl w:val="65EC9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E14DDD"/>
    <w:multiLevelType w:val="hybridMultilevel"/>
    <w:tmpl w:val="BF386898"/>
    <w:lvl w:ilvl="0" w:tplc="04150019">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0" w15:restartNumberingAfterBreak="0">
    <w:nsid w:val="53664398"/>
    <w:multiLevelType w:val="hybridMultilevel"/>
    <w:tmpl w:val="37AC436C"/>
    <w:lvl w:ilvl="0" w:tplc="BA54A0F4">
      <w:start w:val="1"/>
      <w:numFmt w:val="bullet"/>
      <w:lvlText w:val="–"/>
      <w:lvlJc w:val="left"/>
      <w:pPr>
        <w:ind w:left="1211" w:hanging="360"/>
      </w:pPr>
      <w:rPr>
        <w:rFonts w:ascii="Times New Roman" w:hAnsi="Times New Roman"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1" w15:restartNumberingAfterBreak="0">
    <w:nsid w:val="537C078B"/>
    <w:multiLevelType w:val="hybridMultilevel"/>
    <w:tmpl w:val="C1FEB082"/>
    <w:lvl w:ilvl="0" w:tplc="A3D0CD54">
      <w:numFmt w:val="bullet"/>
      <w:lvlText w:val="-"/>
      <w:lvlJc w:val="left"/>
      <w:pPr>
        <w:ind w:left="219" w:hanging="360"/>
      </w:pPr>
      <w:rPr>
        <w:rFonts w:ascii="Times New Roman" w:eastAsia="SimSun" w:hAnsi="Times New Roman" w:cs="Times New Roman" w:hint="default"/>
      </w:rPr>
    </w:lvl>
    <w:lvl w:ilvl="1" w:tplc="04150003" w:tentative="1">
      <w:start w:val="1"/>
      <w:numFmt w:val="bullet"/>
      <w:lvlText w:val="o"/>
      <w:lvlJc w:val="left"/>
      <w:pPr>
        <w:ind w:left="939" w:hanging="360"/>
      </w:pPr>
      <w:rPr>
        <w:rFonts w:ascii="Courier New" w:hAnsi="Courier New" w:cs="Courier New" w:hint="default"/>
      </w:rPr>
    </w:lvl>
    <w:lvl w:ilvl="2" w:tplc="04150005" w:tentative="1">
      <w:start w:val="1"/>
      <w:numFmt w:val="bullet"/>
      <w:lvlText w:val=""/>
      <w:lvlJc w:val="left"/>
      <w:pPr>
        <w:ind w:left="1659" w:hanging="360"/>
      </w:pPr>
      <w:rPr>
        <w:rFonts w:ascii="Wingdings" w:hAnsi="Wingdings" w:hint="default"/>
      </w:rPr>
    </w:lvl>
    <w:lvl w:ilvl="3" w:tplc="04150001" w:tentative="1">
      <w:start w:val="1"/>
      <w:numFmt w:val="bullet"/>
      <w:lvlText w:val=""/>
      <w:lvlJc w:val="left"/>
      <w:pPr>
        <w:ind w:left="2379" w:hanging="360"/>
      </w:pPr>
      <w:rPr>
        <w:rFonts w:ascii="Symbol" w:hAnsi="Symbol" w:hint="default"/>
      </w:rPr>
    </w:lvl>
    <w:lvl w:ilvl="4" w:tplc="04150003" w:tentative="1">
      <w:start w:val="1"/>
      <w:numFmt w:val="bullet"/>
      <w:lvlText w:val="o"/>
      <w:lvlJc w:val="left"/>
      <w:pPr>
        <w:ind w:left="3099" w:hanging="360"/>
      </w:pPr>
      <w:rPr>
        <w:rFonts w:ascii="Courier New" w:hAnsi="Courier New" w:cs="Courier New" w:hint="default"/>
      </w:rPr>
    </w:lvl>
    <w:lvl w:ilvl="5" w:tplc="04150005" w:tentative="1">
      <w:start w:val="1"/>
      <w:numFmt w:val="bullet"/>
      <w:lvlText w:val=""/>
      <w:lvlJc w:val="left"/>
      <w:pPr>
        <w:ind w:left="3819" w:hanging="360"/>
      </w:pPr>
      <w:rPr>
        <w:rFonts w:ascii="Wingdings" w:hAnsi="Wingdings" w:hint="default"/>
      </w:rPr>
    </w:lvl>
    <w:lvl w:ilvl="6" w:tplc="04150001" w:tentative="1">
      <w:start w:val="1"/>
      <w:numFmt w:val="bullet"/>
      <w:lvlText w:val=""/>
      <w:lvlJc w:val="left"/>
      <w:pPr>
        <w:ind w:left="4539" w:hanging="360"/>
      </w:pPr>
      <w:rPr>
        <w:rFonts w:ascii="Symbol" w:hAnsi="Symbol" w:hint="default"/>
      </w:rPr>
    </w:lvl>
    <w:lvl w:ilvl="7" w:tplc="04150003" w:tentative="1">
      <w:start w:val="1"/>
      <w:numFmt w:val="bullet"/>
      <w:lvlText w:val="o"/>
      <w:lvlJc w:val="left"/>
      <w:pPr>
        <w:ind w:left="5259" w:hanging="360"/>
      </w:pPr>
      <w:rPr>
        <w:rFonts w:ascii="Courier New" w:hAnsi="Courier New" w:cs="Courier New" w:hint="default"/>
      </w:rPr>
    </w:lvl>
    <w:lvl w:ilvl="8" w:tplc="04150005" w:tentative="1">
      <w:start w:val="1"/>
      <w:numFmt w:val="bullet"/>
      <w:lvlText w:val=""/>
      <w:lvlJc w:val="left"/>
      <w:pPr>
        <w:ind w:left="5979" w:hanging="360"/>
      </w:pPr>
      <w:rPr>
        <w:rFonts w:ascii="Wingdings" w:hAnsi="Wingdings" w:hint="default"/>
      </w:rPr>
    </w:lvl>
  </w:abstractNum>
  <w:abstractNum w:abstractNumId="22" w15:restartNumberingAfterBreak="0">
    <w:nsid w:val="56C2081A"/>
    <w:multiLevelType w:val="hybridMultilevel"/>
    <w:tmpl w:val="2892CF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6F2465C"/>
    <w:multiLevelType w:val="hybridMultilevel"/>
    <w:tmpl w:val="14F42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7836BA"/>
    <w:multiLevelType w:val="hybridMultilevel"/>
    <w:tmpl w:val="9698C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A441EC"/>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66905F4D"/>
    <w:multiLevelType w:val="hybridMultilevel"/>
    <w:tmpl w:val="CEF644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7A27240"/>
    <w:multiLevelType w:val="hybridMultilevel"/>
    <w:tmpl w:val="96AE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627B16"/>
    <w:multiLevelType w:val="multilevel"/>
    <w:tmpl w:val="B73C0FF6"/>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77F1585"/>
    <w:multiLevelType w:val="hybridMultilevel"/>
    <w:tmpl w:val="53F656DC"/>
    <w:lvl w:ilvl="0" w:tplc="8BFE256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D16ABA"/>
    <w:multiLevelType w:val="hybridMultilevel"/>
    <w:tmpl w:val="CE7E56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BE95E30"/>
    <w:multiLevelType w:val="hybridMultilevel"/>
    <w:tmpl w:val="323ECF4A"/>
    <w:lvl w:ilvl="0" w:tplc="BA54A0F4">
      <w:start w:val="1"/>
      <w:numFmt w:val="bullet"/>
      <w:lvlText w:val="–"/>
      <w:lvlJc w:val="left"/>
      <w:pPr>
        <w:ind w:left="1211" w:hanging="360"/>
      </w:pPr>
      <w:rPr>
        <w:rFonts w:ascii="Times New Roman" w:hAnsi="Times New Roman"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7DF90A21"/>
    <w:multiLevelType w:val="hybridMultilevel"/>
    <w:tmpl w:val="B28AE7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F484937"/>
    <w:multiLevelType w:val="hybridMultilevel"/>
    <w:tmpl w:val="14AA3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25"/>
  </w:num>
  <w:num w:numId="6">
    <w:abstractNumId w:val="13"/>
  </w:num>
  <w:num w:numId="7">
    <w:abstractNumId w:val="3"/>
  </w:num>
  <w:num w:numId="8">
    <w:abstractNumId w:val="0"/>
  </w:num>
  <w:num w:numId="9">
    <w:abstractNumId w:val="17"/>
  </w:num>
  <w:num w:numId="10">
    <w:abstractNumId w:val="20"/>
  </w:num>
  <w:num w:numId="11">
    <w:abstractNumId w:val="22"/>
  </w:num>
  <w:num w:numId="12">
    <w:abstractNumId w:val="31"/>
  </w:num>
  <w:num w:numId="13">
    <w:abstractNumId w:val="8"/>
  </w:num>
  <w:num w:numId="14">
    <w:abstractNumId w:val="6"/>
  </w:num>
  <w:num w:numId="15">
    <w:abstractNumId w:val="12"/>
  </w:num>
  <w:num w:numId="16">
    <w:abstractNumId w:val="5"/>
  </w:num>
  <w:num w:numId="17">
    <w:abstractNumId w:val="16"/>
  </w:num>
  <w:num w:numId="18">
    <w:abstractNumId w:val="30"/>
  </w:num>
  <w:num w:numId="19">
    <w:abstractNumId w:val="18"/>
  </w:num>
  <w:num w:numId="20">
    <w:abstractNumId w:val="27"/>
  </w:num>
  <w:num w:numId="21">
    <w:abstractNumId w:val="32"/>
  </w:num>
  <w:num w:numId="22">
    <w:abstractNumId w:val="33"/>
  </w:num>
  <w:num w:numId="23">
    <w:abstractNumId w:val="11"/>
  </w:num>
  <w:num w:numId="24">
    <w:abstractNumId w:val="24"/>
  </w:num>
  <w:num w:numId="25">
    <w:abstractNumId w:val="26"/>
  </w:num>
  <w:num w:numId="26">
    <w:abstractNumId w:val="10"/>
  </w:num>
  <w:num w:numId="27">
    <w:abstractNumId w:val="19"/>
  </w:num>
  <w:num w:numId="28">
    <w:abstractNumId w:val="28"/>
  </w:num>
  <w:num w:numId="29">
    <w:abstractNumId w:val="1"/>
  </w:num>
  <w:num w:numId="30">
    <w:abstractNumId w:val="29"/>
  </w:num>
  <w:num w:numId="31">
    <w:abstractNumId w:val="2"/>
  </w:num>
  <w:num w:numId="32">
    <w:abstractNumId w:val="21"/>
  </w:num>
  <w:num w:numId="33">
    <w:abstractNumId w:val="2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8D"/>
    <w:rsid w:val="000368DC"/>
    <w:rsid w:val="000A3A16"/>
    <w:rsid w:val="000A3B50"/>
    <w:rsid w:val="000C1B8D"/>
    <w:rsid w:val="000C323E"/>
    <w:rsid w:val="000D5281"/>
    <w:rsid w:val="000E1F13"/>
    <w:rsid w:val="000E4B32"/>
    <w:rsid w:val="001031F2"/>
    <w:rsid w:val="0011676A"/>
    <w:rsid w:val="0016288A"/>
    <w:rsid w:val="001C7844"/>
    <w:rsid w:val="002165C0"/>
    <w:rsid w:val="002339FD"/>
    <w:rsid w:val="00264274"/>
    <w:rsid w:val="002848DC"/>
    <w:rsid w:val="00287F22"/>
    <w:rsid w:val="002D12E1"/>
    <w:rsid w:val="002D488D"/>
    <w:rsid w:val="002D5A28"/>
    <w:rsid w:val="002F38C4"/>
    <w:rsid w:val="003138AF"/>
    <w:rsid w:val="00314F96"/>
    <w:rsid w:val="003311D4"/>
    <w:rsid w:val="00335BD9"/>
    <w:rsid w:val="00344403"/>
    <w:rsid w:val="003550EB"/>
    <w:rsid w:val="003630F0"/>
    <w:rsid w:val="00396A3D"/>
    <w:rsid w:val="003A49C6"/>
    <w:rsid w:val="003C4E14"/>
    <w:rsid w:val="003D0BEC"/>
    <w:rsid w:val="003D47DE"/>
    <w:rsid w:val="003D4EAF"/>
    <w:rsid w:val="003E3147"/>
    <w:rsid w:val="003F370F"/>
    <w:rsid w:val="004248B9"/>
    <w:rsid w:val="00427B5F"/>
    <w:rsid w:val="0045668C"/>
    <w:rsid w:val="00493930"/>
    <w:rsid w:val="004D1EB4"/>
    <w:rsid w:val="004F2F68"/>
    <w:rsid w:val="00500821"/>
    <w:rsid w:val="00532A07"/>
    <w:rsid w:val="00536242"/>
    <w:rsid w:val="00545A8D"/>
    <w:rsid w:val="00552958"/>
    <w:rsid w:val="005B2EF9"/>
    <w:rsid w:val="005D7629"/>
    <w:rsid w:val="005E0785"/>
    <w:rsid w:val="00634B85"/>
    <w:rsid w:val="0064020F"/>
    <w:rsid w:val="00643A68"/>
    <w:rsid w:val="0069161A"/>
    <w:rsid w:val="006A5AC2"/>
    <w:rsid w:val="006D518D"/>
    <w:rsid w:val="006F4E36"/>
    <w:rsid w:val="006F66B3"/>
    <w:rsid w:val="00721400"/>
    <w:rsid w:val="007C16CD"/>
    <w:rsid w:val="007C708F"/>
    <w:rsid w:val="007D6057"/>
    <w:rsid w:val="00803539"/>
    <w:rsid w:val="008211B7"/>
    <w:rsid w:val="00825ABF"/>
    <w:rsid w:val="00840BF7"/>
    <w:rsid w:val="00871A42"/>
    <w:rsid w:val="00876BF4"/>
    <w:rsid w:val="00884346"/>
    <w:rsid w:val="008A69E2"/>
    <w:rsid w:val="008A6D40"/>
    <w:rsid w:val="008A783C"/>
    <w:rsid w:val="009076AA"/>
    <w:rsid w:val="009D50AA"/>
    <w:rsid w:val="009E67BF"/>
    <w:rsid w:val="00A46240"/>
    <w:rsid w:val="00A977AC"/>
    <w:rsid w:val="00AB378D"/>
    <w:rsid w:val="00AC772D"/>
    <w:rsid w:val="00AD44AF"/>
    <w:rsid w:val="00B0692D"/>
    <w:rsid w:val="00B213F6"/>
    <w:rsid w:val="00B255AB"/>
    <w:rsid w:val="00B51C3A"/>
    <w:rsid w:val="00B7289D"/>
    <w:rsid w:val="00B75A45"/>
    <w:rsid w:val="00BB61A7"/>
    <w:rsid w:val="00BD29C8"/>
    <w:rsid w:val="00BE67D7"/>
    <w:rsid w:val="00BF4A31"/>
    <w:rsid w:val="00C0181A"/>
    <w:rsid w:val="00C03BFA"/>
    <w:rsid w:val="00C1129A"/>
    <w:rsid w:val="00C3662F"/>
    <w:rsid w:val="00C43CE4"/>
    <w:rsid w:val="00C53E4D"/>
    <w:rsid w:val="00CB1C22"/>
    <w:rsid w:val="00CE5C52"/>
    <w:rsid w:val="00D0605B"/>
    <w:rsid w:val="00D075FE"/>
    <w:rsid w:val="00D07E6E"/>
    <w:rsid w:val="00D12F5B"/>
    <w:rsid w:val="00D26EC7"/>
    <w:rsid w:val="00D3657D"/>
    <w:rsid w:val="00D42456"/>
    <w:rsid w:val="00D73A4E"/>
    <w:rsid w:val="00D8114B"/>
    <w:rsid w:val="00D8258C"/>
    <w:rsid w:val="00DA3AE7"/>
    <w:rsid w:val="00DB7EFC"/>
    <w:rsid w:val="00DD0333"/>
    <w:rsid w:val="00E0783A"/>
    <w:rsid w:val="00E52183"/>
    <w:rsid w:val="00E86726"/>
    <w:rsid w:val="00E92202"/>
    <w:rsid w:val="00EA1CB4"/>
    <w:rsid w:val="00EA2774"/>
    <w:rsid w:val="00F329AF"/>
    <w:rsid w:val="00F52B42"/>
    <w:rsid w:val="00F84376"/>
    <w:rsid w:val="00F979DC"/>
    <w:rsid w:val="00FC16AF"/>
    <w:rsid w:val="00FC359B"/>
    <w:rsid w:val="00FF49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55A30DC-2B2D-4EBB-AE12-761600A2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E36"/>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
    <w:semiHidden/>
    <w:unhideWhenUsed/>
    <w:qFormat/>
    <w:rsid w:val="000368D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6F4E36"/>
    <w:rPr>
      <w:sz w:val="24"/>
    </w:rPr>
  </w:style>
  <w:style w:type="character" w:customStyle="1" w:styleId="Tekstpodstawowy2Znak">
    <w:name w:val="Tekst podstawowy 2 Znak"/>
    <w:basedOn w:val="Domylnaczcionkaakapitu"/>
    <w:link w:val="Tekstpodstawowy2"/>
    <w:rsid w:val="006F4E36"/>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6F4E36"/>
    <w:pPr>
      <w:spacing w:after="120"/>
    </w:pPr>
  </w:style>
  <w:style w:type="character" w:customStyle="1" w:styleId="TekstpodstawowyZnak">
    <w:name w:val="Tekst podstawowy Znak"/>
    <w:basedOn w:val="Domylnaczcionkaakapitu"/>
    <w:link w:val="Tekstpodstawowy"/>
    <w:rsid w:val="006F4E36"/>
    <w:rPr>
      <w:rFonts w:ascii="Times New Roman" w:eastAsia="Times New Roman" w:hAnsi="Times New Roman" w:cs="Times New Roman"/>
      <w:sz w:val="20"/>
      <w:szCs w:val="20"/>
      <w:lang w:eastAsia="pl-PL"/>
    </w:rPr>
  </w:style>
  <w:style w:type="paragraph" w:customStyle="1" w:styleId="Default">
    <w:name w:val="Default"/>
    <w:rsid w:val="006F4E36"/>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6F4E36"/>
    <w:pPr>
      <w:suppressAutoHyphens/>
      <w:ind w:left="720" w:firstLine="0"/>
      <w:contextualSpacing/>
      <w:jc w:val="left"/>
    </w:pPr>
    <w:rPr>
      <w:lang w:eastAsia="ar-SA"/>
    </w:rPr>
  </w:style>
  <w:style w:type="paragraph" w:customStyle="1" w:styleId="Podtytu3">
    <w:name w:val="Podtytu3"/>
    <w:basedOn w:val="Default"/>
    <w:next w:val="Default"/>
    <w:rsid w:val="006F4E36"/>
    <w:pPr>
      <w:ind w:left="0" w:firstLine="0"/>
      <w:jc w:val="left"/>
    </w:pPr>
    <w:rPr>
      <w:rFonts w:ascii="Arial" w:hAnsi="Arial"/>
      <w:color w:val="auto"/>
    </w:rPr>
  </w:style>
  <w:style w:type="paragraph" w:customStyle="1" w:styleId="Tekstpodstawowy21">
    <w:name w:val="Tekst podstawowy 21"/>
    <w:basedOn w:val="Normalny"/>
    <w:rsid w:val="006F4E36"/>
    <w:pPr>
      <w:suppressAutoHyphens/>
      <w:ind w:left="0" w:firstLine="0"/>
      <w:jc w:val="left"/>
    </w:pPr>
    <w:rPr>
      <w:sz w:val="24"/>
      <w:lang w:eastAsia="ar-SA"/>
    </w:rPr>
  </w:style>
  <w:style w:type="paragraph" w:styleId="Nagwek">
    <w:name w:val="header"/>
    <w:basedOn w:val="Normalny"/>
    <w:link w:val="NagwekZnak"/>
    <w:uiPriority w:val="99"/>
    <w:unhideWhenUsed/>
    <w:rsid w:val="006F4E36"/>
    <w:pPr>
      <w:tabs>
        <w:tab w:val="center" w:pos="4536"/>
        <w:tab w:val="right" w:pos="9072"/>
      </w:tabs>
    </w:pPr>
  </w:style>
  <w:style w:type="character" w:customStyle="1" w:styleId="NagwekZnak">
    <w:name w:val="Nagłówek Znak"/>
    <w:basedOn w:val="Domylnaczcionkaakapitu"/>
    <w:link w:val="Nagwek"/>
    <w:uiPriority w:val="99"/>
    <w:rsid w:val="006F4E3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F4E36"/>
    <w:pPr>
      <w:tabs>
        <w:tab w:val="center" w:pos="4536"/>
        <w:tab w:val="right" w:pos="9072"/>
      </w:tabs>
    </w:pPr>
  </w:style>
  <w:style w:type="character" w:customStyle="1" w:styleId="StopkaZnak">
    <w:name w:val="Stopka Znak"/>
    <w:basedOn w:val="Domylnaczcionkaakapitu"/>
    <w:link w:val="Stopka"/>
    <w:uiPriority w:val="99"/>
    <w:rsid w:val="006F4E3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A1C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1CB4"/>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semiHidden/>
    <w:rsid w:val="000368DC"/>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2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9</Pages>
  <Words>3827</Words>
  <Characters>22968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Sędłak Aneta</dc:creator>
  <cp:keywords/>
  <dc:description/>
  <cp:lastModifiedBy>Frączek Mariusz</cp:lastModifiedBy>
  <cp:revision>19</cp:revision>
  <cp:lastPrinted>2018-12-14T09:51:00Z</cp:lastPrinted>
  <dcterms:created xsi:type="dcterms:W3CDTF">2025-03-10T10:16:00Z</dcterms:created>
  <dcterms:modified xsi:type="dcterms:W3CDTF">2025-03-18T13:15:00Z</dcterms:modified>
</cp:coreProperties>
</file>