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81" w:rsidRDefault="00156264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Załącznik nr 1A</w:t>
      </w:r>
      <w:r w:rsidR="00DB55DC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8E6981" w:rsidRDefault="008E6981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01"/>
      </w:tblGrid>
      <w:tr w:rsidR="008E6981">
        <w:trPr>
          <w:trHeight w:val="624"/>
        </w:trPr>
        <w:tc>
          <w:tcPr>
            <w:tcW w:w="14601" w:type="dxa"/>
            <w:shd w:val="clear" w:color="auto" w:fill="D9D9D9" w:themeFill="background1" w:themeFillShade="D9"/>
            <w:vAlign w:val="center"/>
          </w:tcPr>
          <w:p w:rsidR="008E6981" w:rsidRDefault="00DB55DC">
            <w:pPr>
              <w:spacing w:after="0" w:line="240" w:lineRule="auto"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  <w:t>TABELA DO FORMULARZA OFERTOWEGO</w:t>
            </w:r>
          </w:p>
          <w:p w:rsidR="008E6981" w:rsidRDefault="00DB55DC">
            <w:pPr>
              <w:spacing w:after="0" w:line="240" w:lineRule="auto"/>
              <w:ind w:left="-105" w:firstLine="105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       Dostawa sieciowych urządzeń końcowych </w:t>
            </w:r>
          </w:p>
        </w:tc>
      </w:tr>
    </w:tbl>
    <w:p w:rsidR="008E6981" w:rsidRDefault="008E6981">
      <w:pPr>
        <w:spacing w:after="0" w:line="240" w:lineRule="auto"/>
        <w:ind w:left="-426" w:right="-570"/>
        <w:rPr>
          <w:rFonts w:ascii="Tahoma" w:eastAsia="Times New Roman" w:hAnsi="Tahoma" w:cs="Tahoma"/>
          <w:b/>
          <w:sz w:val="14"/>
          <w:szCs w:val="20"/>
          <w:u w:val="single"/>
          <w:lang w:eastAsia="ar-SA"/>
        </w:rPr>
      </w:pPr>
    </w:p>
    <w:p w:rsidR="008E6981" w:rsidRDefault="00DB55DC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b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b/>
          <w:sz w:val="21"/>
          <w:szCs w:val="21"/>
          <w:u w:val="single"/>
          <w:lang w:eastAsia="ar-SA"/>
        </w:rPr>
        <w:t>Sposób obliczenia ceny:</w:t>
      </w:r>
    </w:p>
    <w:p w:rsidR="008E6981" w:rsidRDefault="00DB55DC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Wartość brutto (</w:t>
      </w:r>
      <w:r w:rsidR="009A564F">
        <w:rPr>
          <w:rFonts w:ascii="Tahoma" w:eastAsia="Times New Roman" w:hAnsi="Tahoma" w:cs="Tahoma"/>
          <w:sz w:val="21"/>
          <w:szCs w:val="21"/>
          <w:lang w:eastAsia="ar-SA"/>
        </w:rPr>
        <w:t>5</w:t>
      </w:r>
      <w:r>
        <w:rPr>
          <w:rFonts w:ascii="Tahoma" w:eastAsia="Times New Roman" w:hAnsi="Tahoma" w:cs="Tahoma"/>
          <w:sz w:val="21"/>
          <w:szCs w:val="21"/>
          <w:lang w:eastAsia="ar-SA"/>
        </w:rPr>
        <w:t>) = Ilość (</w:t>
      </w:r>
      <w:r w:rsidR="009A564F">
        <w:rPr>
          <w:rFonts w:ascii="Tahoma" w:eastAsia="Times New Roman" w:hAnsi="Tahoma" w:cs="Tahoma"/>
          <w:sz w:val="21"/>
          <w:szCs w:val="21"/>
          <w:lang w:eastAsia="ar-SA"/>
        </w:rPr>
        <w:t>3</w:t>
      </w:r>
      <w:r>
        <w:rPr>
          <w:rFonts w:ascii="Tahoma" w:eastAsia="Times New Roman" w:hAnsi="Tahoma" w:cs="Tahoma"/>
          <w:sz w:val="21"/>
          <w:szCs w:val="21"/>
          <w:lang w:eastAsia="ar-SA"/>
        </w:rPr>
        <w:t>) x Cena jednostkowa brutto (</w:t>
      </w:r>
      <w:r w:rsidR="009A564F">
        <w:rPr>
          <w:rFonts w:ascii="Tahoma" w:eastAsia="Times New Roman" w:hAnsi="Tahoma" w:cs="Tahoma"/>
          <w:sz w:val="21"/>
          <w:szCs w:val="21"/>
          <w:lang w:eastAsia="ar-SA"/>
        </w:rPr>
        <w:t>4</w:t>
      </w:r>
      <w:r>
        <w:rPr>
          <w:rFonts w:ascii="Tahoma" w:eastAsia="Times New Roman" w:hAnsi="Tahoma" w:cs="Tahoma"/>
          <w:sz w:val="21"/>
          <w:szCs w:val="21"/>
          <w:lang w:eastAsia="ar-SA"/>
        </w:rPr>
        <w:t>)</w:t>
      </w:r>
    </w:p>
    <w:tbl>
      <w:tblPr>
        <w:tblStyle w:val="Tabela-Siatka"/>
        <w:tblW w:w="69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2"/>
      </w:tblGrid>
      <w:tr w:rsidR="008E6981">
        <w:trPr>
          <w:trHeight w:val="283"/>
        </w:trPr>
        <w:tc>
          <w:tcPr>
            <w:tcW w:w="6942" w:type="dxa"/>
            <w:shd w:val="clear" w:color="auto" w:fill="92D050"/>
            <w:vAlign w:val="center"/>
          </w:tcPr>
          <w:p w:rsidR="008E6981" w:rsidRDefault="00DB55DC" w:rsidP="009A5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Cena oferty brutto (</w:t>
            </w:r>
            <w:r w:rsidR="009A564F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5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 xml:space="preserve">) = Suma </w:t>
            </w:r>
            <w:r w:rsidR="008424D0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 xml:space="preserve">wartości brutto w poz. od 1 do </w:t>
            </w:r>
            <w:r w:rsidR="009A6004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8</w:t>
            </w:r>
          </w:p>
        </w:tc>
      </w:tr>
    </w:tbl>
    <w:p w:rsidR="008E6981" w:rsidRDefault="00DB55DC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sz w:val="21"/>
          <w:szCs w:val="21"/>
          <w:u w:val="single"/>
          <w:lang w:eastAsia="ar-SA"/>
        </w:rPr>
        <w:t>Wartość należy podać z uwzględnieniem dwóch miejsc po przecinku.</w:t>
      </w:r>
    </w:p>
    <w:p w:rsidR="008E6981" w:rsidRDefault="008E6981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</w:p>
    <w:p w:rsidR="008E6981" w:rsidRDefault="008E6981">
      <w:pPr>
        <w:spacing w:after="0" w:line="240" w:lineRule="auto"/>
        <w:rPr>
          <w:rFonts w:ascii="Tahoma" w:eastAsia="Times New Roman" w:hAnsi="Tahoma" w:cs="Tahoma"/>
          <w:b/>
          <w:sz w:val="10"/>
          <w:szCs w:val="21"/>
          <w:u w:val="single"/>
          <w:lang w:eastAsia="ar-SA"/>
        </w:rPr>
      </w:pPr>
    </w:p>
    <w:tbl>
      <w:tblPr>
        <w:tblW w:w="14459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8252"/>
        <w:gridCol w:w="1433"/>
        <w:gridCol w:w="1842"/>
        <w:gridCol w:w="2268"/>
      </w:tblGrid>
      <w:tr w:rsidR="00332B7B" w:rsidTr="001D232E">
        <w:trPr>
          <w:trHeight w:val="5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L.p.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Nazwa </w:t>
            </w:r>
          </w:p>
          <w:p w:rsidR="00332B7B" w:rsidRDefault="00332B7B" w:rsidP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materiału/urządzenia/licencji zamówienia,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Ilość/j.m.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Cena </w:t>
            </w:r>
          </w:p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jednostkowa brutto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Wartość brutto</w:t>
            </w:r>
          </w:p>
        </w:tc>
      </w:tr>
      <w:tr w:rsidR="00332B7B" w:rsidTr="003B6FEC">
        <w:trPr>
          <w:trHeight w:val="17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1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9A564F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9A564F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9A564F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5</w:t>
            </w:r>
          </w:p>
        </w:tc>
      </w:tr>
      <w:tr w:rsidR="00332B7B" w:rsidTr="006726A8">
        <w:trPr>
          <w:trHeight w:val="40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1.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Default="00332B7B" w:rsidP="009A564F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E265A7">
              <w:rPr>
                <w:rFonts w:ascii="Tahoma" w:hAnsi="Tahoma" w:cs="Tahoma"/>
                <w:sz w:val="20"/>
                <w:szCs w:val="20"/>
              </w:rPr>
              <w:t>Aparat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Telefoniczny Cisco IP</w:t>
            </w:r>
            <w:r w:rsidRPr="00F50A94">
              <w:rPr>
                <w:rFonts w:ascii="Tahoma" w:hAnsi="Tahoma" w:cs="Tahoma"/>
                <w:sz w:val="20"/>
                <w:szCs w:val="20"/>
              </w:rPr>
              <w:t xml:space="preserve"> Phone 8845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5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50A94">
              <w:rPr>
                <w:rFonts w:ascii="Tahoma" w:hAnsi="Tahoma" w:cs="Tahoma"/>
                <w:sz w:val="20"/>
                <w:szCs w:val="20"/>
              </w:rPr>
              <w:t xml:space="preserve">CP-8845-K9 </w:t>
            </w:r>
            <w:r w:rsidRPr="00E265A7">
              <w:rPr>
                <w:rFonts w:ascii="Tahoma" w:hAnsi="Tahoma" w:cs="Tahoma"/>
                <w:sz w:val="20"/>
                <w:szCs w:val="20"/>
              </w:rPr>
              <w:t>(kolor czarny lub szary)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Default="00332B7B" w:rsidP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25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332B7B" w:rsidTr="001E4EE5">
        <w:trPr>
          <w:trHeight w:val="40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2.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Default="00332B7B" w:rsidP="009A564F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E265A7">
              <w:rPr>
                <w:rFonts w:ascii="Tahoma" w:eastAsia="Tahoma" w:hAnsi="Tahoma" w:cs="Tahoma"/>
                <w:sz w:val="20"/>
                <w:szCs w:val="20"/>
              </w:rPr>
              <w:t xml:space="preserve">Gwarancja Cisco 36 miesięcy  z wymianą NBD, </w:t>
            </w:r>
            <w:r w:rsidRPr="006B5437">
              <w:rPr>
                <w:rFonts w:ascii="Tahoma" w:eastAsia="Tahoma" w:hAnsi="Tahoma" w:cs="Tahoma"/>
                <w:sz w:val="20"/>
                <w:szCs w:val="20"/>
              </w:rPr>
              <w:t>CON-SNTP8NK94N7_3Y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Default="00332B7B" w:rsidP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25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kpl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332B7B" w:rsidTr="00EE52E8">
        <w:trPr>
          <w:trHeight w:val="41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3.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Pr="00F2137E" w:rsidRDefault="00332B7B" w:rsidP="009A564F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1"/>
                <w:lang w:eastAsia="ar-SA"/>
              </w:rPr>
            </w:pPr>
            <w:r w:rsidRPr="002129FD">
              <w:rPr>
                <w:rFonts w:ascii="Tahoma" w:hAnsi="Tahoma" w:cs="Tahoma"/>
                <w:sz w:val="20"/>
                <w:szCs w:val="20"/>
              </w:rPr>
              <w:t xml:space="preserve">Aparat </w:t>
            </w:r>
            <w:r>
              <w:rPr>
                <w:rFonts w:ascii="Tahoma" w:hAnsi="Tahoma" w:cs="Tahoma"/>
                <w:sz w:val="20"/>
                <w:szCs w:val="20"/>
              </w:rPr>
              <w:t>Telefoniczny Cisco IP Phone 8851, CP-8851</w:t>
            </w:r>
            <w:r w:rsidRPr="002129FD">
              <w:rPr>
                <w:rFonts w:ascii="Tahoma" w:hAnsi="Tahoma" w:cs="Tahoma"/>
                <w:sz w:val="20"/>
                <w:szCs w:val="20"/>
              </w:rPr>
              <w:t>-K9 (kolor czarny lub szary)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30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332B7B" w:rsidTr="00987AD4">
        <w:trPr>
          <w:trHeight w:val="41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4.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Pr="00F2137E" w:rsidRDefault="00332B7B" w:rsidP="009A564F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1"/>
                <w:lang w:eastAsia="ar-SA"/>
              </w:rPr>
            </w:pPr>
            <w:r w:rsidRPr="00477256">
              <w:rPr>
                <w:rFonts w:ascii="Tahoma" w:eastAsia="Tahoma" w:hAnsi="Tahoma" w:cs="Tahoma"/>
                <w:sz w:val="20"/>
                <w:szCs w:val="20"/>
              </w:rPr>
              <w:t>Gwarancja Cisco 36 miesięcy  z wymianą NBD, CON-</w:t>
            </w:r>
            <w:r w:rsidRPr="006B5437">
              <w:rPr>
                <w:rFonts w:ascii="Tahoma" w:eastAsia="Tahoma" w:hAnsi="Tahoma" w:cs="Tahoma"/>
                <w:sz w:val="20"/>
                <w:szCs w:val="20"/>
              </w:rPr>
              <w:t>CON-SNTP8VK95V5_3Y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477256">
              <w:rPr>
                <w:rFonts w:ascii="Tahoma" w:eastAsia="Tahoma" w:hAnsi="Tahoma" w:cs="Tahoma"/>
                <w:sz w:val="20"/>
                <w:szCs w:val="20"/>
              </w:rPr>
              <w:t>SNT-CP8851K9 3Y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30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332B7B" w:rsidTr="00CF1742">
        <w:trPr>
          <w:trHeight w:val="42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5.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Default="00332B7B" w:rsidP="009A564F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E265A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Licencja </w:t>
            </w:r>
            <w:proofErr w:type="spellStart"/>
            <w:r w:rsidRPr="00E265A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Perpetual</w:t>
            </w:r>
            <w:proofErr w:type="spellEnd"/>
            <w:r w:rsidRPr="00E265A7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(public) EUR-PS-ENH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55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332B7B" w:rsidTr="00713B97">
        <w:trPr>
          <w:trHeight w:val="4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6.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Default="00332B7B" w:rsidP="009A564F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E265A7">
              <w:rPr>
                <w:rFonts w:ascii="Tahoma" w:hAnsi="Tahoma" w:cs="Tahoma"/>
                <w:sz w:val="20"/>
                <w:szCs w:val="20"/>
              </w:rPr>
              <w:t>CON-ECMUEURPSENH 3Y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55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332B7B" w:rsidTr="002F1231">
        <w:trPr>
          <w:trHeight w:val="4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7.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Default="00332B7B" w:rsidP="009A564F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>CP-8800-V-KEM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Default="00332B7B" w:rsidP="00164E3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4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332B7B" w:rsidTr="00EC1D74">
        <w:trPr>
          <w:trHeight w:val="4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8.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Default="00332B7B" w:rsidP="009A564F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F01B4E">
              <w:rPr>
                <w:rFonts w:ascii="Tahoma" w:hAnsi="Tahoma" w:cs="Tahoma"/>
                <w:bCs/>
                <w:sz w:val="20"/>
                <w:szCs w:val="20"/>
              </w:rPr>
              <w:t>CON-SNT-P8EEM0E8_3Y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32B7B" w:rsidRDefault="00332B7B" w:rsidP="00164E3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4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8E6981" w:rsidTr="00155CDE">
        <w:trPr>
          <w:trHeight w:val="45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E6981" w:rsidRDefault="008E6981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</w:p>
        </w:tc>
        <w:tc>
          <w:tcPr>
            <w:tcW w:w="1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Cena oferty brutto: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</w:tbl>
    <w:p w:rsidR="008E6981" w:rsidRPr="00155CDE" w:rsidRDefault="00DB55DC">
      <w:pPr>
        <w:spacing w:after="0" w:line="276" w:lineRule="auto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b/>
          <w:i/>
          <w:sz w:val="17"/>
          <w:szCs w:val="17"/>
          <w:lang w:eastAsia="pl-PL"/>
        </w:rPr>
        <w:t xml:space="preserve">  </w:t>
      </w:r>
    </w:p>
    <w:p w:rsidR="008E6981" w:rsidRDefault="008E6981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DB55DC">
      <w:pPr>
        <w:spacing w:after="0" w:line="240" w:lineRule="auto"/>
        <w:ind w:left="878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………………………………………………………......</w:t>
      </w:r>
    </w:p>
    <w:p w:rsidR="008E6981" w:rsidRPr="002129FD" w:rsidRDefault="00DB55D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  <w:r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Podpis</w:t>
      </w:r>
      <w:r>
        <w:rPr>
          <w:rFonts w:ascii="Tahoma" w:hAnsi="Tahoma" w:cs="Tahoma"/>
          <w:bCs/>
          <w:sz w:val="18"/>
          <w:szCs w:val="18"/>
          <w:vertAlign w:val="superscript"/>
        </w:rPr>
        <w:t xml:space="preserve"> osoby/osób uprawnionej/</w:t>
      </w:r>
      <w:proofErr w:type="spellStart"/>
      <w:r>
        <w:rPr>
          <w:rFonts w:ascii="Tahoma" w:hAnsi="Tahoma" w:cs="Tahoma"/>
          <w:bCs/>
          <w:sz w:val="18"/>
          <w:szCs w:val="18"/>
          <w:vertAlign w:val="superscript"/>
        </w:rPr>
        <w:t>nych</w:t>
      </w:r>
      <w:proofErr w:type="spellEnd"/>
      <w:r>
        <w:rPr>
          <w:rFonts w:ascii="Tahoma" w:hAnsi="Tahoma" w:cs="Tahoma"/>
          <w:bCs/>
          <w:sz w:val="18"/>
          <w:szCs w:val="18"/>
          <w:vertAlign w:val="superscript"/>
        </w:rPr>
        <w:t xml:space="preserve"> do reprezentowania Wykonawcy</w:t>
      </w:r>
    </w:p>
    <w:sectPr w:rsidR="008E6981" w:rsidRPr="002129FD" w:rsidSect="00155CDE">
      <w:pgSz w:w="16838" w:h="11906" w:orient="landscape"/>
      <w:pgMar w:top="1418" w:right="1417" w:bottom="56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81"/>
    <w:rsid w:val="00002CD3"/>
    <w:rsid w:val="00051FA3"/>
    <w:rsid w:val="00155CDE"/>
    <w:rsid w:val="00156264"/>
    <w:rsid w:val="00164E3E"/>
    <w:rsid w:val="00207382"/>
    <w:rsid w:val="002129FD"/>
    <w:rsid w:val="002B6A85"/>
    <w:rsid w:val="00331AFA"/>
    <w:rsid w:val="00332B7B"/>
    <w:rsid w:val="00703CF0"/>
    <w:rsid w:val="007B2CF9"/>
    <w:rsid w:val="007C6174"/>
    <w:rsid w:val="007F26DB"/>
    <w:rsid w:val="008424D0"/>
    <w:rsid w:val="008E6981"/>
    <w:rsid w:val="009A564F"/>
    <w:rsid w:val="009A6004"/>
    <w:rsid w:val="00B34722"/>
    <w:rsid w:val="00BC053A"/>
    <w:rsid w:val="00DB55DC"/>
    <w:rsid w:val="00EE34D6"/>
    <w:rsid w:val="00F2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43C4"/>
  <w15:docId w15:val="{91DABFD0-9088-43C2-B6E4-116EE68D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7A8E"/>
  </w:style>
  <w:style w:type="character" w:customStyle="1" w:styleId="StopkaZnak">
    <w:name w:val="Stopka Znak"/>
    <w:basedOn w:val="Domylnaczcionkaakapitu"/>
    <w:link w:val="Stopka"/>
    <w:uiPriority w:val="99"/>
    <w:qFormat/>
    <w:rsid w:val="00BC7A8E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03C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03CE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03CE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3C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C7A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7A8E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3CE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03CE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3CE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D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dc:description/>
  <cp:lastModifiedBy>Szczygielski Janusz</cp:lastModifiedBy>
  <cp:revision>19</cp:revision>
  <dcterms:created xsi:type="dcterms:W3CDTF">2025-02-06T12:39:00Z</dcterms:created>
  <dcterms:modified xsi:type="dcterms:W3CDTF">2025-02-10T08:56:00Z</dcterms:modified>
  <dc:language>pl-PL</dc:language>
</cp:coreProperties>
</file>