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E9" w:rsidRDefault="00ED5FE9" w:rsidP="00ED5FE9">
      <w:pPr>
        <w:spacing w:line="276" w:lineRule="auto"/>
        <w:jc w:val="right"/>
      </w:pPr>
      <w:bookmarkStart w:id="0" w:name="_GoBack"/>
      <w:bookmarkEnd w:id="0"/>
      <w:r w:rsidRPr="00ED5FE9">
        <w:t>Egz. nr ….</w:t>
      </w:r>
    </w:p>
    <w:p w:rsidR="00ED5FE9" w:rsidRPr="00ED5FE9" w:rsidRDefault="00ED5FE9" w:rsidP="00ED5FE9">
      <w:pPr>
        <w:spacing w:line="276" w:lineRule="auto"/>
        <w:jc w:val="right"/>
      </w:pPr>
    </w:p>
    <w:p w:rsidR="009B6A71" w:rsidRPr="00491ECD" w:rsidRDefault="00491ECD" w:rsidP="009B6A71">
      <w:pPr>
        <w:spacing w:line="276" w:lineRule="auto"/>
        <w:jc w:val="center"/>
        <w:rPr>
          <w:b/>
          <w:sz w:val="30"/>
          <w:szCs w:val="30"/>
        </w:rPr>
      </w:pPr>
      <w:r w:rsidRPr="00491ECD">
        <w:rPr>
          <w:b/>
          <w:sz w:val="28"/>
          <w:szCs w:val="28"/>
        </w:rPr>
        <w:t xml:space="preserve">UMOWA Nr  </w:t>
      </w:r>
      <w:r w:rsidR="0094652C">
        <w:rPr>
          <w:b/>
          <w:sz w:val="28"/>
          <w:szCs w:val="28"/>
        </w:rPr>
        <w:t>....</w:t>
      </w:r>
      <w:r w:rsidR="00C665C4">
        <w:rPr>
          <w:b/>
          <w:sz w:val="28"/>
          <w:szCs w:val="28"/>
        </w:rPr>
        <w:t>/</w:t>
      </w:r>
      <w:r w:rsidR="0094652C">
        <w:rPr>
          <w:b/>
          <w:sz w:val="28"/>
          <w:szCs w:val="28"/>
        </w:rPr>
        <w:t>.....</w:t>
      </w:r>
      <w:r w:rsidR="009B6A71" w:rsidRPr="00491ECD">
        <w:rPr>
          <w:b/>
          <w:sz w:val="30"/>
          <w:szCs w:val="30"/>
        </w:rPr>
        <w:t>/20</w:t>
      </w:r>
      <w:r w:rsidR="003F0357">
        <w:rPr>
          <w:b/>
          <w:sz w:val="30"/>
          <w:szCs w:val="30"/>
        </w:rPr>
        <w:t>25</w:t>
      </w:r>
    </w:p>
    <w:p w:rsidR="009B6A71" w:rsidRPr="0061409E" w:rsidRDefault="009B6A71" w:rsidP="009B6A71">
      <w:pPr>
        <w:spacing w:line="276" w:lineRule="auto"/>
        <w:jc w:val="center"/>
        <w:rPr>
          <w:b/>
          <w:szCs w:val="28"/>
        </w:rPr>
      </w:pPr>
    </w:p>
    <w:p w:rsidR="00C665C4" w:rsidRDefault="009B6A71" w:rsidP="009B6A71">
      <w:pPr>
        <w:spacing w:line="276" w:lineRule="auto"/>
        <w:jc w:val="both"/>
      </w:pPr>
      <w:r>
        <w:t xml:space="preserve">zawarta w dniu ……………….…… </w:t>
      </w:r>
      <w:r w:rsidR="00C665C4">
        <w:t xml:space="preserve">w Przemyślu </w:t>
      </w:r>
      <w:r>
        <w:t>pomiędzy</w:t>
      </w:r>
      <w:r w:rsidR="00C665C4">
        <w:t>:</w:t>
      </w:r>
    </w:p>
    <w:p w:rsidR="009B6A71" w:rsidRDefault="00C665C4" w:rsidP="009B6A71">
      <w:pPr>
        <w:spacing w:line="276" w:lineRule="auto"/>
        <w:jc w:val="both"/>
      </w:pPr>
      <w:r>
        <w:t>„</w:t>
      </w:r>
      <w:r>
        <w:rPr>
          <w:b/>
        </w:rPr>
        <w:t xml:space="preserve">ZAMAWIAJĄCYM” – </w:t>
      </w:r>
      <w:r w:rsidRPr="00C665C4">
        <w:rPr>
          <w:b/>
        </w:rPr>
        <w:t>BIESZCZADZKI ODDZIAŁ STRAŻY GRANICZNEJ</w:t>
      </w:r>
      <w:r>
        <w:t xml:space="preserve"> </w:t>
      </w:r>
      <w:r w:rsidR="009B6A71">
        <w:br/>
      </w:r>
      <w:r>
        <w:t>z siedzibą w: 37-700 Przemyśl, ul. Mickiewicza 34</w:t>
      </w:r>
      <w:r w:rsidR="009B6A71">
        <w:t xml:space="preserve"> </w:t>
      </w:r>
      <w:r>
        <w:br/>
      </w:r>
      <w:r w:rsidR="009B6A71">
        <w:t>reprezentowanym przez:</w:t>
      </w:r>
    </w:p>
    <w:p w:rsidR="005A28CC" w:rsidRDefault="005A28CC" w:rsidP="005A28CC">
      <w:pPr>
        <w:spacing w:line="276" w:lineRule="auto"/>
        <w:jc w:val="both"/>
        <w:rPr>
          <w:b/>
        </w:rPr>
      </w:pPr>
      <w:r w:rsidRPr="00C665C4">
        <w:rPr>
          <w:b/>
        </w:rPr>
        <w:t>Komendanta</w:t>
      </w:r>
      <w:r w:rsidR="00C665C4" w:rsidRPr="00C665C4">
        <w:rPr>
          <w:b/>
        </w:rPr>
        <w:t xml:space="preserve"> </w:t>
      </w:r>
      <w:r w:rsidRPr="00C665C4">
        <w:rPr>
          <w:b/>
        </w:rPr>
        <w:t xml:space="preserve">Oddziału </w:t>
      </w:r>
      <w:r w:rsidR="00C665C4" w:rsidRPr="00C665C4">
        <w:rPr>
          <w:b/>
        </w:rPr>
        <w:t xml:space="preserve">– z </w:t>
      </w:r>
      <w:r w:rsidR="00C665C4">
        <w:rPr>
          <w:b/>
        </w:rPr>
        <w:t>up. płk. SG Roberta KIELAR</w:t>
      </w:r>
      <w:r w:rsidR="006625A3">
        <w:rPr>
          <w:b/>
        </w:rPr>
        <w:t>A</w:t>
      </w:r>
      <w:r w:rsidR="00C665C4" w:rsidRPr="00C665C4">
        <w:rPr>
          <w:b/>
        </w:rPr>
        <w:t xml:space="preserve"> – Zastępc</w:t>
      </w:r>
      <w:r w:rsidR="006625A3">
        <w:rPr>
          <w:b/>
        </w:rPr>
        <w:t>ę</w:t>
      </w:r>
      <w:r w:rsidR="00C665C4" w:rsidRPr="00C665C4">
        <w:rPr>
          <w:b/>
        </w:rPr>
        <w:t xml:space="preserve"> Komendanta</w:t>
      </w:r>
    </w:p>
    <w:p w:rsidR="00C665C4" w:rsidRDefault="00C665C4" w:rsidP="005A28CC">
      <w:pPr>
        <w:spacing w:line="276" w:lineRule="auto"/>
        <w:jc w:val="both"/>
      </w:pPr>
      <w:r w:rsidRPr="00C665C4">
        <w:t>przy kontrasygnacie</w:t>
      </w:r>
    </w:p>
    <w:p w:rsidR="00C665C4" w:rsidRPr="00C665C4" w:rsidRDefault="002B4D5E" w:rsidP="005A28CC">
      <w:pPr>
        <w:spacing w:line="276" w:lineRule="auto"/>
        <w:jc w:val="both"/>
        <w:rPr>
          <w:b/>
        </w:rPr>
      </w:pPr>
      <w:r>
        <w:rPr>
          <w:b/>
        </w:rPr>
        <w:t xml:space="preserve">Głównego Księgowego – </w:t>
      </w:r>
      <w:r w:rsidR="00C665C4" w:rsidRPr="00C665C4">
        <w:rPr>
          <w:b/>
        </w:rPr>
        <w:t>płk.</w:t>
      </w:r>
      <w:r w:rsidR="00B756BF">
        <w:rPr>
          <w:b/>
        </w:rPr>
        <w:t xml:space="preserve"> SG Lecha </w:t>
      </w:r>
      <w:r w:rsidR="00B664E9">
        <w:rPr>
          <w:b/>
        </w:rPr>
        <w:t>CZE</w:t>
      </w:r>
      <w:r w:rsidR="00B664E9" w:rsidRPr="00C665C4">
        <w:rPr>
          <w:b/>
        </w:rPr>
        <w:t>RNECKI</w:t>
      </w:r>
      <w:r w:rsidR="006625A3">
        <w:rPr>
          <w:b/>
        </w:rPr>
        <w:t>EGO</w:t>
      </w:r>
    </w:p>
    <w:p w:rsidR="00C665C4" w:rsidRDefault="00C665C4" w:rsidP="00322183">
      <w:pPr>
        <w:spacing w:line="276" w:lineRule="auto"/>
        <w:ind w:firstLine="20"/>
        <w:jc w:val="both"/>
      </w:pPr>
      <w:r>
        <w:t>a:</w:t>
      </w:r>
    </w:p>
    <w:p w:rsidR="005A28CC" w:rsidRPr="00677096" w:rsidRDefault="003F0357" w:rsidP="00322183">
      <w:pPr>
        <w:spacing w:line="276" w:lineRule="auto"/>
        <w:ind w:firstLine="20"/>
        <w:jc w:val="both"/>
      </w:pPr>
      <w:r>
        <w:rPr>
          <w:b/>
        </w:rPr>
        <w:t>……………………………………..</w:t>
      </w:r>
    </w:p>
    <w:p w:rsidR="009B6A71" w:rsidRPr="00322183" w:rsidRDefault="00322183" w:rsidP="00322183">
      <w:pPr>
        <w:spacing w:line="276" w:lineRule="auto"/>
        <w:jc w:val="both"/>
      </w:pPr>
      <w:r>
        <w:t>o</w:t>
      </w:r>
      <w:r w:rsidRPr="00322183">
        <w:t xml:space="preserve"> następującej treści:</w:t>
      </w:r>
    </w:p>
    <w:p w:rsidR="0061409E" w:rsidRPr="0061409E" w:rsidRDefault="0061409E" w:rsidP="009B6A71">
      <w:pPr>
        <w:spacing w:line="276" w:lineRule="auto"/>
        <w:jc w:val="both"/>
      </w:pPr>
    </w:p>
    <w:p w:rsidR="009B6A71" w:rsidRDefault="009B6A71" w:rsidP="009B6A71">
      <w:pPr>
        <w:pStyle w:val="tyt"/>
        <w:keepNext w:val="0"/>
        <w:spacing w:before="0" w:after="0" w:line="276" w:lineRule="auto"/>
        <w:rPr>
          <w:bCs w:val="0"/>
        </w:rPr>
      </w:pPr>
      <w:r>
        <w:rPr>
          <w:bCs w:val="0"/>
        </w:rPr>
        <w:t>§ 1</w:t>
      </w:r>
    </w:p>
    <w:p w:rsidR="0061409E" w:rsidRDefault="009B6A71" w:rsidP="009B6A71">
      <w:pPr>
        <w:spacing w:line="276" w:lineRule="auto"/>
        <w:jc w:val="both"/>
      </w:pPr>
      <w:r>
        <w:t>Przedmiotem u</w:t>
      </w:r>
      <w:r w:rsidR="00AA4E30">
        <w:t>mowy jest</w:t>
      </w:r>
      <w:r w:rsidRPr="00BC3220">
        <w:t xml:space="preserve"> dostawa </w:t>
      </w:r>
      <w:r w:rsidR="000C1F68">
        <w:t xml:space="preserve">i uruchomienie </w:t>
      </w:r>
      <w:r w:rsidR="00327EE0" w:rsidRPr="00BC3220">
        <w:t xml:space="preserve">fabrycznie nowego </w:t>
      </w:r>
      <w:r w:rsidR="0036021C" w:rsidRPr="00BC3220">
        <w:t>urządzeni</w:t>
      </w:r>
      <w:r w:rsidR="003F0357">
        <w:t>a do kontroli dokumentów VSC 80i</w:t>
      </w:r>
      <w:r w:rsidR="0036021C" w:rsidRPr="00BC3220">
        <w:t xml:space="preserve"> </w:t>
      </w:r>
      <w:r w:rsidR="00AA4E30">
        <w:t xml:space="preserve">wraz z niezbędnym kompletnym wyposażeniem </w:t>
      </w:r>
      <w:r w:rsidR="003F0357">
        <w:t xml:space="preserve">i funkcjami </w:t>
      </w:r>
      <w:r>
        <w:t>wy</w:t>
      </w:r>
      <w:r w:rsidR="001675B9">
        <w:t>mienion</w:t>
      </w:r>
      <w:r w:rsidR="00AA4E30">
        <w:t>ym</w:t>
      </w:r>
      <w:r w:rsidR="003F0357">
        <w:t xml:space="preserve">i </w:t>
      </w:r>
      <w:r>
        <w:t xml:space="preserve">w </w:t>
      </w:r>
      <w:r w:rsidR="00677096">
        <w:t xml:space="preserve">szczegółowym opisie przedmiotu zamówienia, stanowiącym </w:t>
      </w:r>
      <w:r>
        <w:t>za</w:t>
      </w:r>
      <w:r w:rsidR="00677096">
        <w:t>łącznik</w:t>
      </w:r>
      <w:r>
        <w:t xml:space="preserve"> nr 1 do umowy</w:t>
      </w:r>
      <w:r w:rsidR="00AA4E30" w:rsidRPr="0097684E">
        <w:t>.</w:t>
      </w:r>
      <w:r w:rsidR="007F575B" w:rsidRPr="0097684E">
        <w:t xml:space="preserve"> </w:t>
      </w:r>
    </w:p>
    <w:p w:rsidR="009D597F" w:rsidRPr="0061409E" w:rsidRDefault="009D597F" w:rsidP="009B6A71">
      <w:pPr>
        <w:spacing w:line="276" w:lineRule="auto"/>
        <w:jc w:val="both"/>
      </w:pPr>
    </w:p>
    <w:p w:rsidR="009B6A71" w:rsidRDefault="009B6A71" w:rsidP="009B6A71">
      <w:pPr>
        <w:pStyle w:val="tyt"/>
        <w:keepNext w:val="0"/>
        <w:spacing w:before="0" w:after="0" w:line="276" w:lineRule="auto"/>
        <w:rPr>
          <w:bCs w:val="0"/>
        </w:rPr>
      </w:pPr>
      <w:r>
        <w:rPr>
          <w:bCs w:val="0"/>
        </w:rPr>
        <w:t>§ 2</w:t>
      </w:r>
    </w:p>
    <w:p w:rsidR="00904843" w:rsidRPr="00AF170D" w:rsidRDefault="00904843" w:rsidP="00904843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</w:rPr>
      </w:pPr>
      <w:r w:rsidRPr="0084682C">
        <w:rPr>
          <w:b/>
          <w:i/>
        </w:rPr>
        <w:t>Wykonawca</w:t>
      </w:r>
      <w:r>
        <w:t xml:space="preserve"> zobowiązuje się dostarczyć</w:t>
      </w:r>
      <w:r w:rsidR="00C17D82">
        <w:t xml:space="preserve"> i </w:t>
      </w:r>
      <w:r>
        <w:t xml:space="preserve">uruchomić przedmiot umowy </w:t>
      </w:r>
      <w:r>
        <w:br/>
        <w:t xml:space="preserve">w siedzibie </w:t>
      </w:r>
      <w:r w:rsidRPr="0084682C">
        <w:rPr>
          <w:b/>
          <w:i/>
        </w:rPr>
        <w:t>Zamawiającego</w:t>
      </w:r>
      <w:r>
        <w:rPr>
          <w:b/>
          <w:i/>
        </w:rPr>
        <w:t xml:space="preserve">, </w:t>
      </w:r>
      <w:r>
        <w:t xml:space="preserve">mieszczącego się przy ul. Mickiewicza 34, 37 – 700 Przemyśl w terminie do </w:t>
      </w:r>
      <w:r w:rsidR="008C3FC5">
        <w:t>80 dni kalendarzowych liczonych od daty zawarcia umowy</w:t>
      </w:r>
      <w:r>
        <w:t>.</w:t>
      </w:r>
    </w:p>
    <w:p w:rsidR="00904843" w:rsidRPr="003D4075" w:rsidRDefault="00904843" w:rsidP="00904843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</w:rPr>
      </w:pPr>
      <w:r>
        <w:t xml:space="preserve">Przedmiot umowy będzie dostarczony, zamontowany i uruchomiony na własny koszt </w:t>
      </w:r>
      <w:r>
        <w:br/>
        <w:t xml:space="preserve">i ryzyko </w:t>
      </w:r>
      <w:r w:rsidRPr="003D4075">
        <w:rPr>
          <w:b/>
          <w:i/>
        </w:rPr>
        <w:t>Wykonawcy</w:t>
      </w:r>
      <w:r>
        <w:rPr>
          <w:b/>
          <w:i/>
        </w:rPr>
        <w:t>.</w:t>
      </w:r>
      <w:r>
        <w:t xml:space="preserve"> Dostarczony towar będzie nowy i wolny od wad.</w:t>
      </w:r>
    </w:p>
    <w:p w:rsidR="00904843" w:rsidRPr="00AF170D" w:rsidRDefault="00904843" w:rsidP="00904843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</w:rPr>
      </w:pPr>
      <w:r w:rsidRPr="0038404F">
        <w:rPr>
          <w:b/>
          <w:i/>
        </w:rPr>
        <w:t>Wykonawca</w:t>
      </w:r>
      <w:r>
        <w:t xml:space="preserve"> zobowiązany jest uzgodnić z </w:t>
      </w:r>
      <w:r w:rsidRPr="0038404F">
        <w:rPr>
          <w:b/>
          <w:i/>
        </w:rPr>
        <w:t>Zamawiającym</w:t>
      </w:r>
      <w:r>
        <w:t xml:space="preserve"> dokładny termin dostawy, montażu i uruchomienia przedmiotu umowy. </w:t>
      </w:r>
    </w:p>
    <w:p w:rsidR="00904843" w:rsidRPr="00BC3220" w:rsidRDefault="00904843" w:rsidP="00904843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</w:rPr>
      </w:pPr>
      <w:r>
        <w:t xml:space="preserve">Przedmiot umowy, w którym stwierdzono wady podczas dostawy zostanie przez </w:t>
      </w:r>
      <w:r>
        <w:rPr>
          <w:b/>
          <w:i/>
        </w:rPr>
        <w:t>Wykonawcę</w:t>
      </w:r>
      <w:r>
        <w:rPr>
          <w:color w:val="000000"/>
        </w:rPr>
        <w:t xml:space="preserve"> w</w:t>
      </w:r>
      <w:r>
        <w:t xml:space="preserve">ymieniony na wolny od wad w </w:t>
      </w:r>
      <w:r w:rsidRPr="008E587D">
        <w:t xml:space="preserve">terminie </w:t>
      </w:r>
      <w:r w:rsidR="0097684E" w:rsidRPr="008E587D">
        <w:t>7</w:t>
      </w:r>
      <w:r w:rsidRPr="008E587D">
        <w:t xml:space="preserve"> dni kalendarzowych.</w:t>
      </w:r>
    </w:p>
    <w:p w:rsidR="00BC3220" w:rsidRPr="005E758D" w:rsidRDefault="008E587D" w:rsidP="00904843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</w:rPr>
      </w:pPr>
      <w:r w:rsidRPr="0038404F">
        <w:rPr>
          <w:b/>
          <w:i/>
        </w:rPr>
        <w:t>Wykonawca</w:t>
      </w:r>
      <w:r>
        <w:t xml:space="preserve"> zobowiązany jest do przeprowadzenia szkolenia</w:t>
      </w:r>
      <w:r w:rsidR="00BC3220">
        <w:t xml:space="preserve"> </w:t>
      </w:r>
      <w:r w:rsidR="00AA4E30">
        <w:t xml:space="preserve">wyznaczonych osób </w:t>
      </w:r>
      <w:r>
        <w:br/>
      </w:r>
      <w:r w:rsidR="00BC3220">
        <w:t>w zakresie obsługi</w:t>
      </w:r>
      <w:r w:rsidR="00AA4E30">
        <w:t xml:space="preserve"> </w:t>
      </w:r>
      <w:r w:rsidR="00BC3220">
        <w:t>urządzenia</w:t>
      </w:r>
      <w:r w:rsidR="00AA4E30">
        <w:t>.</w:t>
      </w:r>
    </w:p>
    <w:p w:rsidR="00904843" w:rsidRPr="008E587D" w:rsidRDefault="00904843" w:rsidP="00904843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8E587D">
        <w:t xml:space="preserve">Przyjęcie przez </w:t>
      </w:r>
      <w:r w:rsidRPr="008E587D">
        <w:rPr>
          <w:b/>
          <w:i/>
        </w:rPr>
        <w:t>Zamawiającego</w:t>
      </w:r>
      <w:r w:rsidRPr="008E587D">
        <w:t xml:space="preserve"> przedmiotu umowy zostanie potwierdzone podpisaniem protokołu odbioru. Wzór protokołu odbioru określa załącznik nr </w:t>
      </w:r>
      <w:r w:rsidR="008E587D">
        <w:t>3</w:t>
      </w:r>
      <w:r w:rsidRPr="008E587D">
        <w:t xml:space="preserve"> do niniejszej umowy.</w:t>
      </w:r>
    </w:p>
    <w:p w:rsidR="00904843" w:rsidRDefault="00904843" w:rsidP="00904843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904843" w:rsidRDefault="00904843" w:rsidP="0090484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§ 3</w:t>
      </w:r>
    </w:p>
    <w:p w:rsidR="00904843" w:rsidRPr="00C958FA" w:rsidRDefault="00904843" w:rsidP="00904843">
      <w:pPr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</w:pPr>
      <w:r w:rsidRPr="00C958FA">
        <w:t>Osobami odpowiedzialnymi za realizację niniejszej umowy będą:</w:t>
      </w:r>
    </w:p>
    <w:p w:rsidR="00904843" w:rsidRDefault="00904843" w:rsidP="00904843">
      <w:pPr>
        <w:numPr>
          <w:ilvl w:val="1"/>
          <w:numId w:val="13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276" w:lineRule="auto"/>
        <w:ind w:left="720"/>
      </w:pPr>
      <w:r>
        <w:t xml:space="preserve">ze strony </w:t>
      </w:r>
      <w:r w:rsidRPr="008E587D">
        <w:rPr>
          <w:b/>
          <w:i/>
        </w:rPr>
        <w:t>Zamawiającego</w:t>
      </w:r>
      <w:r w:rsidRPr="008E587D">
        <w:t>: p. Marek Karaś tel.: /16/ 673 23 24 lub 797 338 382</w:t>
      </w:r>
    </w:p>
    <w:p w:rsidR="00904843" w:rsidRDefault="00904843" w:rsidP="00904843">
      <w:pPr>
        <w:numPr>
          <w:ilvl w:val="1"/>
          <w:numId w:val="13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276" w:lineRule="auto"/>
        <w:ind w:left="720"/>
      </w:pPr>
      <w:r>
        <w:t xml:space="preserve">ze strony </w:t>
      </w:r>
      <w:r w:rsidRPr="0084682C">
        <w:rPr>
          <w:b/>
          <w:i/>
        </w:rPr>
        <w:t>Wykonawcy</w:t>
      </w:r>
      <w:r>
        <w:t>: …………………………………………</w:t>
      </w:r>
    </w:p>
    <w:p w:rsidR="0061409E" w:rsidRDefault="0061409E" w:rsidP="009B6A71">
      <w:pPr>
        <w:pStyle w:val="tyt"/>
        <w:keepNext w:val="0"/>
        <w:spacing w:before="0" w:after="0" w:line="276" w:lineRule="auto"/>
      </w:pPr>
    </w:p>
    <w:p w:rsidR="00BF265F" w:rsidRDefault="00BF265F" w:rsidP="00BF265F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§ 4</w:t>
      </w:r>
    </w:p>
    <w:p w:rsidR="00BF265F" w:rsidRDefault="00BF265F" w:rsidP="00BF265F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 xml:space="preserve">Strony ustalają wartość przedmiotu umowy na łączną kwotę brutto </w:t>
      </w:r>
      <w:r w:rsidR="003F0357">
        <w:t>……………</w:t>
      </w:r>
      <w:r>
        <w:t xml:space="preserve"> zł.</w:t>
      </w:r>
      <w:r>
        <w:br/>
        <w:t xml:space="preserve">(słownie: </w:t>
      </w:r>
      <w:r w:rsidR="003F0357">
        <w:t>…………</w:t>
      </w:r>
      <w:r>
        <w:t xml:space="preserve"> zł.</w:t>
      </w:r>
      <w:r w:rsidR="00411EA2">
        <w:t xml:space="preserve"> </w:t>
      </w:r>
      <w:r w:rsidR="003F0357">
        <w:t>…..</w:t>
      </w:r>
      <w:r>
        <w:t>/100 gr.)</w:t>
      </w:r>
    </w:p>
    <w:p w:rsidR="00BF265F" w:rsidRDefault="00BF265F" w:rsidP="00BF265F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lastRenderedPageBreak/>
        <w:t xml:space="preserve">Wartość brutto, o której mowa w ust. 1 zawiera obowiązkowy podatek VAT oraz wszystkie koszty, jakie powstaną w związku ze sprzedażą, dostawą, zamontowaniem i uruchomieniem przedmiotu umowy w miejscu wskazanym przez </w:t>
      </w:r>
      <w:r>
        <w:rPr>
          <w:b/>
          <w:i/>
        </w:rPr>
        <w:t>Zamawiają</w:t>
      </w:r>
      <w:r w:rsidRPr="009D45A5">
        <w:rPr>
          <w:b/>
          <w:i/>
        </w:rPr>
        <w:t>cego</w:t>
      </w:r>
      <w:r>
        <w:t>.</w:t>
      </w:r>
    </w:p>
    <w:p w:rsidR="00BF265F" w:rsidRDefault="00BF265F" w:rsidP="00BF265F">
      <w:pPr>
        <w:autoSpaceDE w:val="0"/>
        <w:autoSpaceDN w:val="0"/>
        <w:adjustRightInd w:val="0"/>
        <w:spacing w:line="276" w:lineRule="auto"/>
        <w:jc w:val="both"/>
      </w:pPr>
    </w:p>
    <w:p w:rsidR="00BF265F" w:rsidRDefault="00BF265F" w:rsidP="00BF265F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§ 5</w:t>
      </w:r>
    </w:p>
    <w:p w:rsidR="00BF265F" w:rsidRDefault="00BF265F" w:rsidP="00BF265F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 xml:space="preserve">Za dostarczony towar </w:t>
      </w:r>
      <w:r w:rsidRPr="00E80CC0">
        <w:rPr>
          <w:b/>
          <w:i/>
        </w:rPr>
        <w:t>Wykonawca</w:t>
      </w:r>
      <w:r>
        <w:t xml:space="preserve"> wystawi </w:t>
      </w:r>
      <w:r w:rsidRPr="00E80CC0">
        <w:rPr>
          <w:b/>
          <w:i/>
        </w:rPr>
        <w:t>Zamawiającemu</w:t>
      </w:r>
      <w:r>
        <w:t xml:space="preserve"> fakturę VAT.</w:t>
      </w:r>
    </w:p>
    <w:p w:rsidR="00BF265F" w:rsidRPr="008E587D" w:rsidRDefault="00BF265F" w:rsidP="00BF265F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8E587D">
        <w:t>Warunkiem wystawienia faktury VAT jest podpisanie bez zastrzeżeń protokołu odb</w:t>
      </w:r>
      <w:r w:rsidR="008E587D" w:rsidRPr="008E587D">
        <w:t xml:space="preserve">ioru, </w:t>
      </w:r>
      <w:r w:rsidR="00ED5FE9">
        <w:br/>
      </w:r>
      <w:r w:rsidR="008E587D" w:rsidRPr="008E587D">
        <w:t>o którym mowa w § 2 ust. 6</w:t>
      </w:r>
      <w:r w:rsidRPr="008E587D">
        <w:t>.</w:t>
      </w:r>
    </w:p>
    <w:p w:rsidR="00BF265F" w:rsidRDefault="00BF265F" w:rsidP="00BF265F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E80CC0">
        <w:rPr>
          <w:b/>
          <w:i/>
        </w:rPr>
        <w:t>Zamawiający</w:t>
      </w:r>
      <w:r>
        <w:t xml:space="preserve"> opłaci faktur</w:t>
      </w:r>
      <w:r w:rsidR="009D597F">
        <w:t>ę VAT przelewem w terminie do 21</w:t>
      </w:r>
      <w:r>
        <w:t xml:space="preserve"> dni licząc od daty jej otrzymania na konto wskazane przez </w:t>
      </w:r>
      <w:r w:rsidRPr="00E80CC0">
        <w:rPr>
          <w:b/>
          <w:i/>
        </w:rPr>
        <w:t>Wykonawcę</w:t>
      </w:r>
      <w:r>
        <w:t>.</w:t>
      </w:r>
    </w:p>
    <w:p w:rsidR="00BF265F" w:rsidRDefault="00BF265F" w:rsidP="00BF265F">
      <w:pPr>
        <w:numPr>
          <w:ilvl w:val="1"/>
          <w:numId w:val="15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276" w:lineRule="auto"/>
        <w:ind w:hanging="1080"/>
        <w:jc w:val="both"/>
      </w:pPr>
      <w:r w:rsidRPr="00E80CC0">
        <w:rPr>
          <w:b/>
          <w:i/>
        </w:rPr>
        <w:t>Zamawiający</w:t>
      </w:r>
      <w:r>
        <w:t xml:space="preserve"> posiada nr NIP: 795-16-61-176.</w:t>
      </w:r>
    </w:p>
    <w:p w:rsidR="00BF265F" w:rsidRDefault="00BF265F" w:rsidP="00BF265F">
      <w:pPr>
        <w:numPr>
          <w:ilvl w:val="1"/>
          <w:numId w:val="15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276" w:lineRule="auto"/>
        <w:ind w:hanging="1080"/>
        <w:jc w:val="both"/>
      </w:pPr>
      <w:r w:rsidRPr="00E80CC0">
        <w:rPr>
          <w:b/>
          <w:i/>
        </w:rPr>
        <w:t>Wykonawca</w:t>
      </w:r>
      <w:r>
        <w:t xml:space="preserve"> posiada nr NIP: </w:t>
      </w:r>
      <w:r w:rsidR="003F0357">
        <w:t>…………………..</w:t>
      </w:r>
    </w:p>
    <w:p w:rsidR="00BF265F" w:rsidRDefault="00BF265F" w:rsidP="00BF265F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rPr>
          <w:b/>
          <w:i/>
        </w:rPr>
        <w:t>W</w:t>
      </w:r>
      <w:r w:rsidRPr="00E80CC0">
        <w:rPr>
          <w:b/>
          <w:i/>
        </w:rPr>
        <w:t>ykonawca</w:t>
      </w:r>
      <w:r>
        <w:t xml:space="preserve"> wystawi fakturę VAT, wskazując, jako płatnika</w:t>
      </w:r>
    </w:p>
    <w:p w:rsidR="00BF265F" w:rsidRPr="00F957E4" w:rsidRDefault="00BF265F" w:rsidP="00BF265F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</w:rPr>
      </w:pPr>
      <w:r w:rsidRPr="00F957E4">
        <w:rPr>
          <w:b/>
        </w:rPr>
        <w:t>Bieszczadzki Oddział Straży Granicznej</w:t>
      </w:r>
    </w:p>
    <w:p w:rsidR="00BF265F" w:rsidRDefault="00BF265F" w:rsidP="00BF265F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</w:rPr>
      </w:pPr>
      <w:r w:rsidRPr="00F957E4">
        <w:rPr>
          <w:b/>
        </w:rPr>
        <w:t>ul. Mickiewicza 34</w:t>
      </w:r>
    </w:p>
    <w:p w:rsidR="00BF265F" w:rsidRDefault="00BF265F" w:rsidP="00BF265F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</w:rPr>
      </w:pPr>
      <w:r w:rsidRPr="00F957E4">
        <w:rPr>
          <w:b/>
        </w:rPr>
        <w:t>37 – 700 Przemyśl</w:t>
      </w:r>
    </w:p>
    <w:p w:rsidR="00BF265F" w:rsidRDefault="00BF265F" w:rsidP="00BF265F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</w:rPr>
      </w:pPr>
    </w:p>
    <w:p w:rsidR="00BF265F" w:rsidRDefault="00BF265F" w:rsidP="00BF265F">
      <w:pPr>
        <w:autoSpaceDE w:val="0"/>
        <w:autoSpaceDN w:val="0"/>
        <w:adjustRightInd w:val="0"/>
        <w:spacing w:line="276" w:lineRule="auto"/>
        <w:ind w:firstLine="360"/>
        <w:jc w:val="center"/>
        <w:rPr>
          <w:b/>
        </w:rPr>
      </w:pPr>
      <w:r>
        <w:rPr>
          <w:b/>
        </w:rPr>
        <w:t>§ 6</w:t>
      </w:r>
    </w:p>
    <w:p w:rsidR="00BF265F" w:rsidRDefault="00BF265F" w:rsidP="00BF265F">
      <w:pPr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7D6BDB">
        <w:rPr>
          <w:b/>
          <w:i/>
        </w:rPr>
        <w:t>Wykonawca</w:t>
      </w:r>
      <w:r>
        <w:t xml:space="preserve"> udziela </w:t>
      </w:r>
      <w:r w:rsidRPr="007D6BDB">
        <w:rPr>
          <w:b/>
          <w:i/>
        </w:rPr>
        <w:t>Zamawiającemu</w:t>
      </w:r>
      <w:r>
        <w:t xml:space="preserve"> gwarancji na przedmiotu umowy </w:t>
      </w:r>
      <w:r w:rsidR="00963BD8">
        <w:t xml:space="preserve">na </w:t>
      </w:r>
      <w:r w:rsidR="00963BD8" w:rsidRPr="004612C9">
        <w:t xml:space="preserve">okres </w:t>
      </w:r>
      <w:r w:rsidR="003F0357" w:rsidRPr="004612C9">
        <w:t>48</w:t>
      </w:r>
      <w:r w:rsidR="00963BD8" w:rsidRPr="004612C9">
        <w:t xml:space="preserve"> </w:t>
      </w:r>
      <w:r w:rsidR="00963BD8">
        <w:t xml:space="preserve">miesięcy (w tym bezpłatne aktualizacje oprogramowania sterującego urządzeniem). </w:t>
      </w:r>
    </w:p>
    <w:p w:rsidR="00BF265F" w:rsidRDefault="00BF265F" w:rsidP="00BF265F">
      <w:pPr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A00145">
        <w:rPr>
          <w:b/>
          <w:i/>
        </w:rPr>
        <w:t>Wykonawca</w:t>
      </w:r>
      <w:r>
        <w:t xml:space="preserve"> w okresie gwarancyjnym zobowiązuje się do bezpłatnego usunięcia wad </w:t>
      </w:r>
      <w:r w:rsidR="00963BD8">
        <w:br/>
      </w:r>
      <w:r>
        <w:t>i</w:t>
      </w:r>
      <w:r w:rsidR="00963BD8">
        <w:t xml:space="preserve"> </w:t>
      </w:r>
      <w:r>
        <w:t>awarii</w:t>
      </w:r>
      <w:r w:rsidR="00963BD8">
        <w:t xml:space="preserve"> </w:t>
      </w:r>
      <w:r>
        <w:t xml:space="preserve">w terminie do </w:t>
      </w:r>
      <w:r w:rsidR="00963BD8">
        <w:t>14</w:t>
      </w:r>
      <w:r>
        <w:t xml:space="preserve"> dni kalendarzowych od dnia ich zgłoszenia przez </w:t>
      </w:r>
      <w:r w:rsidRPr="00A00145">
        <w:rPr>
          <w:b/>
          <w:i/>
        </w:rPr>
        <w:t>Zamawiającego</w:t>
      </w:r>
      <w:r>
        <w:t>.</w:t>
      </w:r>
    </w:p>
    <w:p w:rsidR="00C631F2" w:rsidRPr="00FC36B0" w:rsidRDefault="00C631F2" w:rsidP="00BF265F">
      <w:pPr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FC36B0">
        <w:rPr>
          <w:b/>
          <w:i/>
        </w:rPr>
        <w:t xml:space="preserve">Wykonawca </w:t>
      </w:r>
      <w:r w:rsidRPr="00FC36B0">
        <w:t xml:space="preserve">w okresie gwarancyjnym zobowiązuje się, na własny koszt, do dokonania wszelkich czynności (w tym. m.in. przeglądów, aktualizacji, itp.), których przeprowadzenie jest wymagane dla zachowania właściwości i sprawności urządzenia.  </w:t>
      </w:r>
    </w:p>
    <w:p w:rsidR="00BF265F" w:rsidRDefault="00BF265F" w:rsidP="00BF265F">
      <w:pPr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W okresie obowiązywania gwarancji </w:t>
      </w:r>
      <w:r w:rsidR="00301E4E">
        <w:t xml:space="preserve">wszystkie </w:t>
      </w:r>
      <w:r>
        <w:t xml:space="preserve">koszty </w:t>
      </w:r>
      <w:r w:rsidR="00301E4E">
        <w:t xml:space="preserve">związane z realizacją gwarancji </w:t>
      </w:r>
      <w:r w:rsidR="009D597F">
        <w:br/>
        <w:t xml:space="preserve">w tym koszty transportu/dojazdu </w:t>
      </w:r>
      <w:r>
        <w:t xml:space="preserve">ponosi w całości </w:t>
      </w:r>
      <w:r w:rsidRPr="00903A5D">
        <w:rPr>
          <w:b/>
          <w:i/>
        </w:rPr>
        <w:t>Wykonawca</w:t>
      </w:r>
      <w:r>
        <w:t>.</w:t>
      </w:r>
    </w:p>
    <w:p w:rsidR="00BF265F" w:rsidRPr="00C66243" w:rsidRDefault="00BF265F" w:rsidP="00BF265F">
      <w:pPr>
        <w:spacing w:line="276" w:lineRule="auto"/>
        <w:ind w:left="360"/>
        <w:jc w:val="both"/>
      </w:pPr>
    </w:p>
    <w:p w:rsidR="00BF265F" w:rsidRDefault="00BF265F" w:rsidP="00BF265F">
      <w:pPr>
        <w:spacing w:line="276" w:lineRule="auto"/>
        <w:jc w:val="center"/>
        <w:rPr>
          <w:b/>
        </w:rPr>
      </w:pPr>
      <w:r>
        <w:rPr>
          <w:b/>
        </w:rPr>
        <w:t>§ 7</w:t>
      </w:r>
    </w:p>
    <w:p w:rsidR="00BF265F" w:rsidRDefault="00BF265F" w:rsidP="00BF265F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b/>
        </w:rPr>
      </w:pPr>
      <w:r>
        <w:t xml:space="preserve">Strony postanawiają, że obowiązującą je formą odszkodowania stanowią kary, które będą naliczane w następujących przypadkach i wysokościach: </w:t>
      </w:r>
    </w:p>
    <w:p w:rsidR="00BF265F" w:rsidRDefault="00BF265F" w:rsidP="00BF265F">
      <w:pPr>
        <w:widowControl w:val="0"/>
        <w:numPr>
          <w:ilvl w:val="1"/>
          <w:numId w:val="19"/>
        </w:numPr>
        <w:suppressAutoHyphens/>
        <w:spacing w:line="276" w:lineRule="auto"/>
        <w:jc w:val="both"/>
        <w:rPr>
          <w:b/>
        </w:rPr>
      </w:pPr>
      <w:r>
        <w:rPr>
          <w:b/>
          <w:bCs/>
          <w:i/>
          <w:iCs/>
          <w:u w:val="single"/>
        </w:rPr>
        <w:t>Wykonawca płaci Zamawiającemu kary umowne:</w:t>
      </w:r>
    </w:p>
    <w:p w:rsidR="00BF265F" w:rsidRDefault="00BF265F" w:rsidP="00BF265F">
      <w:pPr>
        <w:widowControl w:val="0"/>
        <w:numPr>
          <w:ilvl w:val="2"/>
          <w:numId w:val="19"/>
        </w:numPr>
        <w:tabs>
          <w:tab w:val="num" w:pos="709"/>
        </w:tabs>
        <w:suppressAutoHyphens/>
        <w:spacing w:line="276" w:lineRule="auto"/>
        <w:ind w:left="709" w:hanging="362"/>
        <w:jc w:val="both"/>
        <w:rPr>
          <w:b/>
        </w:rPr>
      </w:pPr>
      <w:r>
        <w:t xml:space="preserve">za odstąpienie </w:t>
      </w:r>
      <w:r>
        <w:rPr>
          <w:b/>
          <w:bCs/>
          <w:i/>
          <w:iCs/>
        </w:rPr>
        <w:t xml:space="preserve">Zamawiającego </w:t>
      </w:r>
      <w:r>
        <w:t xml:space="preserve">od umowy z przyczyn leżących po stronie </w:t>
      </w:r>
      <w:r>
        <w:rPr>
          <w:b/>
          <w:bCs/>
          <w:i/>
          <w:iCs/>
        </w:rPr>
        <w:t>Wykonawcy</w:t>
      </w:r>
      <w:r>
        <w:t xml:space="preserve"> 20% wartości brutto umowy określonej w § 4 ust. 1 niniejszej umowy,</w:t>
      </w:r>
    </w:p>
    <w:p w:rsidR="00BF265F" w:rsidRPr="00562466" w:rsidRDefault="00BF265F" w:rsidP="00BF265F">
      <w:pPr>
        <w:widowControl w:val="0"/>
        <w:numPr>
          <w:ilvl w:val="2"/>
          <w:numId w:val="19"/>
        </w:numPr>
        <w:tabs>
          <w:tab w:val="num" w:pos="709"/>
        </w:tabs>
        <w:suppressAutoHyphens/>
        <w:spacing w:line="276" w:lineRule="auto"/>
        <w:ind w:left="709" w:hanging="362"/>
        <w:jc w:val="both"/>
        <w:rPr>
          <w:b/>
        </w:rPr>
      </w:pPr>
      <w:r>
        <w:t>za niedostarczenie przedmiotu umowy w terminie określonym w § 2 ust. 1 – 0,1% wartości brutto umowy określonej w § 4 ust. 1 niniejszej umowy za każdy dzień zwłoki.</w:t>
      </w:r>
    </w:p>
    <w:p w:rsidR="00BF265F" w:rsidRDefault="00BF265F" w:rsidP="00BF265F">
      <w:pPr>
        <w:widowControl w:val="0"/>
        <w:numPr>
          <w:ilvl w:val="2"/>
          <w:numId w:val="19"/>
        </w:numPr>
        <w:tabs>
          <w:tab w:val="num" w:pos="709"/>
        </w:tabs>
        <w:suppressAutoHyphens/>
        <w:spacing w:line="276" w:lineRule="auto"/>
        <w:ind w:left="709" w:hanging="362"/>
        <w:jc w:val="both"/>
        <w:rPr>
          <w:b/>
        </w:rPr>
      </w:pPr>
      <w:r>
        <w:t>za niedotrzymanie terminu wymiany, o którym mowa w § 2, ust. 4 oraz terminu usunięcia wad i awarii, o którym mowa w § 6</w:t>
      </w:r>
      <w:r w:rsidR="003921BC">
        <w:t xml:space="preserve"> ust. 2</w:t>
      </w:r>
      <w:r>
        <w:t xml:space="preserve"> – 0,1 % wartości brutto umowy określonej w § 4 ust. 1 niniejszej umowy za każdy dzień zwłoki.</w:t>
      </w:r>
    </w:p>
    <w:p w:rsidR="00BF265F" w:rsidRDefault="00BF265F" w:rsidP="00BF265F">
      <w:pPr>
        <w:widowControl w:val="0"/>
        <w:numPr>
          <w:ilvl w:val="1"/>
          <w:numId w:val="19"/>
        </w:numPr>
        <w:suppressAutoHyphens/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Zamawiający płaci Wykonawcy – kary umowne:</w:t>
      </w:r>
    </w:p>
    <w:p w:rsidR="00BF265F" w:rsidRPr="0064361E" w:rsidRDefault="00BF265F" w:rsidP="00BF265F">
      <w:pPr>
        <w:widowControl w:val="0"/>
        <w:numPr>
          <w:ilvl w:val="2"/>
          <w:numId w:val="19"/>
        </w:numPr>
        <w:tabs>
          <w:tab w:val="clear" w:pos="1440"/>
          <w:tab w:val="num" w:pos="900"/>
        </w:tabs>
        <w:suppressAutoHyphens/>
        <w:spacing w:line="276" w:lineRule="auto"/>
        <w:ind w:left="900" w:hanging="180"/>
        <w:jc w:val="both"/>
        <w:rPr>
          <w:b/>
        </w:rPr>
      </w:pPr>
      <w:r>
        <w:t xml:space="preserve"> za odstąpienie </w:t>
      </w:r>
      <w:r>
        <w:rPr>
          <w:b/>
          <w:bCs/>
          <w:i/>
          <w:iCs/>
        </w:rPr>
        <w:t>Wykonawcy</w:t>
      </w:r>
      <w:r>
        <w:t xml:space="preserve"> od umowy z przyczyn leżących po stronie </w:t>
      </w:r>
      <w:r>
        <w:rPr>
          <w:b/>
          <w:bCs/>
          <w:i/>
          <w:iCs/>
        </w:rPr>
        <w:t>Zamawiającego -</w:t>
      </w:r>
      <w:r>
        <w:t xml:space="preserve"> 20% wartości brutto umowy określonej w § 4 ust. 1.</w:t>
      </w:r>
    </w:p>
    <w:p w:rsidR="00BF265F" w:rsidRDefault="00BF265F" w:rsidP="00BF265F">
      <w:pPr>
        <w:widowControl w:val="0"/>
        <w:suppressAutoHyphens/>
        <w:spacing w:line="276" w:lineRule="auto"/>
        <w:ind w:left="900"/>
        <w:jc w:val="both"/>
        <w:rPr>
          <w:b/>
        </w:rPr>
      </w:pPr>
    </w:p>
    <w:p w:rsidR="00BF265F" w:rsidRPr="00DC36AF" w:rsidRDefault="00BF265F" w:rsidP="00BF265F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b/>
        </w:rPr>
      </w:pPr>
      <w:r>
        <w:t xml:space="preserve">Jeśli opóźnienie w dostawie przekroczy 7 dni kalendarzowych </w:t>
      </w:r>
      <w:r w:rsidRPr="00E80CC0">
        <w:rPr>
          <w:b/>
          <w:i/>
        </w:rPr>
        <w:t>Zamawiający</w:t>
      </w:r>
      <w:r>
        <w:t xml:space="preserve"> może odstąpić od umowy z konsekwencjami określonymi w § 7 ust. 1 pkt. 1.1. Odstąpienie od umowy wymaga formy pisemnej.</w:t>
      </w:r>
    </w:p>
    <w:p w:rsidR="00BF265F" w:rsidRPr="00D1495C" w:rsidRDefault="00BF265F" w:rsidP="00BF265F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b/>
        </w:rPr>
      </w:pPr>
      <w:r>
        <w:rPr>
          <w:b/>
          <w:bCs/>
          <w:i/>
          <w:iCs/>
        </w:rPr>
        <w:lastRenderedPageBreak/>
        <w:t xml:space="preserve">Wykonawca </w:t>
      </w:r>
      <w:r>
        <w:t xml:space="preserve">oświadcza, że wyraża zgodę na potrącenie, w rozumieniu art. 498 i 499 </w:t>
      </w:r>
      <w:proofErr w:type="spellStart"/>
      <w:r>
        <w:t>kc</w:t>
      </w:r>
      <w:proofErr w:type="spellEnd"/>
      <w:r>
        <w:t xml:space="preserve"> powstałej należności w przypadku nie dotrzymania terminu realizacji przedmiotu umowy poprzez naliczenie kary umownej, o której mowa w § 7 umowy. Jednocześnie </w:t>
      </w:r>
      <w:r>
        <w:rPr>
          <w:b/>
          <w:bCs/>
          <w:i/>
          <w:iCs/>
        </w:rPr>
        <w:t xml:space="preserve">Wykonawca </w:t>
      </w:r>
      <w:r>
        <w:t xml:space="preserve">oświadcza, że powyższe nie zostało złożone pod wpływem błędu, ani nie jest obarczone jakąkolwiek inną wadą oświadczenia woli skutkującą jego nieważnością. </w:t>
      </w:r>
    </w:p>
    <w:p w:rsidR="00BF265F" w:rsidRPr="00D1495C" w:rsidRDefault="00BF265F" w:rsidP="00BF265F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b/>
        </w:rPr>
      </w:pPr>
      <w:r>
        <w:rPr>
          <w:b/>
          <w:bCs/>
          <w:i/>
          <w:iCs/>
        </w:rPr>
        <w:t xml:space="preserve">Zamawiający </w:t>
      </w:r>
      <w:r>
        <w:t xml:space="preserve">oświadcza, że wystawi </w:t>
      </w:r>
      <w:r>
        <w:rPr>
          <w:b/>
          <w:bCs/>
          <w:i/>
          <w:iCs/>
        </w:rPr>
        <w:t>Wykonawcy</w:t>
      </w:r>
      <w:r>
        <w:t xml:space="preserve"> notę w dacie potrącenia zawierającą szczegółowe naliczenie kary umownej w przypadku zaistnienia sytuacji, o której mowa w § 7 ust.1 pkt. 1.1. i § 7 ust. 2.</w:t>
      </w:r>
    </w:p>
    <w:p w:rsidR="00BF265F" w:rsidRPr="000542E1" w:rsidRDefault="00BF265F" w:rsidP="00BF265F">
      <w:pPr>
        <w:widowControl w:val="0"/>
        <w:numPr>
          <w:ilvl w:val="0"/>
          <w:numId w:val="19"/>
        </w:numPr>
        <w:suppressAutoHyphens/>
        <w:spacing w:line="276" w:lineRule="auto"/>
        <w:jc w:val="both"/>
        <w:rPr>
          <w:b/>
        </w:rPr>
      </w:pPr>
      <w:r>
        <w:rPr>
          <w:b/>
          <w:bCs/>
          <w:i/>
          <w:iCs/>
        </w:rPr>
        <w:t xml:space="preserve">Zamawiający </w:t>
      </w:r>
      <w:r>
        <w:t xml:space="preserve">i </w:t>
      </w:r>
      <w:r>
        <w:rPr>
          <w:b/>
          <w:bCs/>
          <w:i/>
          <w:iCs/>
        </w:rPr>
        <w:t xml:space="preserve">Wykonawca </w:t>
      </w:r>
      <w:r>
        <w:t>zastrzega sobie prawo do dochodzenia odszkodowania uzupełniającego przekraczającego wysokość kar umownych do wysokości szkody rzeczywistej.</w:t>
      </w:r>
    </w:p>
    <w:p w:rsidR="000542E1" w:rsidRPr="000542E1" w:rsidRDefault="000542E1" w:rsidP="000542E1">
      <w:pPr>
        <w:widowControl w:val="0"/>
        <w:numPr>
          <w:ilvl w:val="0"/>
          <w:numId w:val="19"/>
        </w:numPr>
        <w:suppressAutoHyphens/>
        <w:spacing w:line="276" w:lineRule="auto"/>
        <w:jc w:val="both"/>
      </w:pPr>
      <w:r w:rsidRPr="000542E1">
        <w:t xml:space="preserve">Łączna maksymalna wysokość kar umownych jakich mogą dochodzić strony nie może przekroczyć </w:t>
      </w:r>
      <w:r>
        <w:t>15</w:t>
      </w:r>
      <w:r w:rsidRPr="000542E1">
        <w:t xml:space="preserve"> % wartości umowy.</w:t>
      </w:r>
    </w:p>
    <w:p w:rsidR="000542E1" w:rsidRPr="00C04D98" w:rsidRDefault="000542E1" w:rsidP="000542E1">
      <w:pPr>
        <w:widowControl w:val="0"/>
        <w:suppressAutoHyphens/>
        <w:spacing w:line="276" w:lineRule="auto"/>
        <w:ind w:left="360"/>
        <w:jc w:val="both"/>
        <w:rPr>
          <w:b/>
        </w:rPr>
      </w:pPr>
    </w:p>
    <w:p w:rsidR="00BF265F" w:rsidRDefault="00BF265F" w:rsidP="00BF265F">
      <w:pPr>
        <w:spacing w:line="276" w:lineRule="auto"/>
      </w:pPr>
    </w:p>
    <w:p w:rsidR="00BF265F" w:rsidRDefault="00BF265F" w:rsidP="00BF265F">
      <w:pPr>
        <w:spacing w:line="276" w:lineRule="auto"/>
        <w:jc w:val="center"/>
        <w:rPr>
          <w:b/>
        </w:rPr>
      </w:pPr>
      <w:r>
        <w:rPr>
          <w:b/>
        </w:rPr>
        <w:t>§ 8</w:t>
      </w:r>
    </w:p>
    <w:p w:rsidR="00BF265F" w:rsidRDefault="00BF265F" w:rsidP="00BF265F">
      <w:pPr>
        <w:widowControl w:val="0"/>
        <w:numPr>
          <w:ilvl w:val="2"/>
          <w:numId w:val="18"/>
        </w:numPr>
        <w:tabs>
          <w:tab w:val="clear" w:pos="850"/>
          <w:tab w:val="num" w:pos="360"/>
        </w:tabs>
        <w:suppressAutoHyphens/>
        <w:spacing w:line="276" w:lineRule="auto"/>
        <w:ind w:left="360" w:hanging="360"/>
        <w:jc w:val="both"/>
      </w:pPr>
      <w:r>
        <w:t>Zmiana postanowień niniejszej umowy może nastąpić za zgodą obu stron wyrażoną pod rygorem nieważności na piśmie w formie aneksu.</w:t>
      </w:r>
    </w:p>
    <w:p w:rsidR="00BF265F" w:rsidRDefault="00BF265F" w:rsidP="00BF265F">
      <w:pPr>
        <w:widowControl w:val="0"/>
        <w:numPr>
          <w:ilvl w:val="2"/>
          <w:numId w:val="18"/>
        </w:numPr>
        <w:tabs>
          <w:tab w:val="clear" w:pos="850"/>
          <w:tab w:val="num" w:pos="360"/>
        </w:tabs>
        <w:suppressAutoHyphens/>
        <w:spacing w:line="276" w:lineRule="auto"/>
        <w:ind w:left="360" w:hanging="360"/>
        <w:jc w:val="both"/>
      </w:pPr>
      <w:r>
        <w:t>Strony ustalają, że w sprawach nieuregulowanych niniejszą umową mają zastosowanie odpowiednie przepisy Kodeksu Cywilnego.</w:t>
      </w:r>
    </w:p>
    <w:p w:rsidR="00BF265F" w:rsidRDefault="00BF265F" w:rsidP="00BF265F">
      <w:pPr>
        <w:widowControl w:val="0"/>
        <w:numPr>
          <w:ilvl w:val="2"/>
          <w:numId w:val="18"/>
        </w:numPr>
        <w:tabs>
          <w:tab w:val="clear" w:pos="850"/>
          <w:tab w:val="num" w:pos="360"/>
        </w:tabs>
        <w:suppressAutoHyphens/>
        <w:spacing w:line="276" w:lineRule="auto"/>
        <w:ind w:left="360" w:hanging="360"/>
        <w:jc w:val="both"/>
      </w:pPr>
      <w:r>
        <w:t xml:space="preserve">Ewentualne spory mogące wyniknąć na tle stosowania niniejszej umowy rozstrzygane będą przez sąd właściwy dla siedziby </w:t>
      </w:r>
      <w:r>
        <w:rPr>
          <w:b/>
          <w:bCs/>
          <w:i/>
          <w:iCs/>
        </w:rPr>
        <w:t>Zamawiającego</w:t>
      </w:r>
      <w:r>
        <w:t>.</w:t>
      </w:r>
    </w:p>
    <w:p w:rsidR="00BF265F" w:rsidRPr="00B07EA3" w:rsidRDefault="00BC3220" w:rsidP="00BF265F">
      <w:pPr>
        <w:widowControl w:val="0"/>
        <w:numPr>
          <w:ilvl w:val="2"/>
          <w:numId w:val="18"/>
        </w:numPr>
        <w:tabs>
          <w:tab w:val="clear" w:pos="850"/>
          <w:tab w:val="num" w:pos="360"/>
        </w:tabs>
        <w:suppressAutoHyphens/>
        <w:spacing w:line="276" w:lineRule="auto"/>
        <w:ind w:left="360" w:hanging="360"/>
        <w:jc w:val="both"/>
      </w:pPr>
      <w:r>
        <w:t>Umowę sporządzono w dwóch</w:t>
      </w:r>
      <w:r w:rsidR="00BF265F">
        <w:t xml:space="preserve"> jednobrzmiących egzemplarzach, </w:t>
      </w:r>
      <w:r>
        <w:t xml:space="preserve">po jednym dla każdej </w:t>
      </w:r>
      <w:r w:rsidR="00BF265F">
        <w:t>z</w:t>
      </w:r>
      <w:r>
        <w:t>e stron</w:t>
      </w:r>
      <w:r w:rsidR="00BF265F">
        <w:t>.</w:t>
      </w:r>
    </w:p>
    <w:p w:rsidR="00BF265F" w:rsidRDefault="00BF265F" w:rsidP="00BF265F">
      <w:pPr>
        <w:spacing w:line="276" w:lineRule="auto"/>
        <w:jc w:val="both"/>
      </w:pPr>
    </w:p>
    <w:p w:rsidR="00BF265F" w:rsidRDefault="00BF265F" w:rsidP="00BF265F">
      <w:pPr>
        <w:spacing w:line="276" w:lineRule="auto"/>
        <w:jc w:val="both"/>
      </w:pPr>
    </w:p>
    <w:p w:rsidR="00BF265F" w:rsidRDefault="00BF265F" w:rsidP="00BF265F">
      <w:pPr>
        <w:spacing w:line="276" w:lineRule="auto"/>
        <w:jc w:val="both"/>
      </w:pPr>
    </w:p>
    <w:p w:rsidR="00BF265F" w:rsidRPr="00470AAC" w:rsidRDefault="00BF265F" w:rsidP="00BF265F">
      <w:pPr>
        <w:spacing w:line="276" w:lineRule="auto"/>
        <w:rPr>
          <w:b/>
          <w:iCs/>
        </w:rPr>
      </w:pPr>
      <w:r w:rsidRPr="00470AAC">
        <w:rPr>
          <w:b/>
        </w:rPr>
        <w:tab/>
      </w:r>
      <w:r w:rsidRPr="00470AAC">
        <w:rPr>
          <w:b/>
          <w:bCs/>
          <w:iCs/>
        </w:rPr>
        <w:t>ZAMAWIAJĄCY</w:t>
      </w:r>
      <w:r w:rsidRPr="00470AAC">
        <w:rPr>
          <w:b/>
          <w:iCs/>
        </w:rPr>
        <w:t>:</w:t>
      </w:r>
      <w:r w:rsidRPr="00470AAC">
        <w:rPr>
          <w:b/>
        </w:rPr>
        <w:tab/>
      </w:r>
      <w:r w:rsidRPr="00470AAC">
        <w:rPr>
          <w:b/>
        </w:rPr>
        <w:tab/>
      </w:r>
      <w:r w:rsidRPr="00470AAC">
        <w:rPr>
          <w:b/>
        </w:rPr>
        <w:tab/>
      </w:r>
      <w:r w:rsidRPr="00470AAC">
        <w:rPr>
          <w:b/>
        </w:rPr>
        <w:tab/>
      </w:r>
      <w:r w:rsidRPr="00470AAC">
        <w:rPr>
          <w:b/>
        </w:rPr>
        <w:tab/>
      </w:r>
      <w:r w:rsidRPr="00470AAC">
        <w:rPr>
          <w:b/>
        </w:rPr>
        <w:tab/>
      </w:r>
      <w:r w:rsidRPr="00470AAC">
        <w:rPr>
          <w:b/>
        </w:rPr>
        <w:tab/>
      </w:r>
      <w:r w:rsidRPr="00470AAC">
        <w:rPr>
          <w:b/>
          <w:bCs/>
          <w:iCs/>
        </w:rPr>
        <w:t>WYKONAWCA</w:t>
      </w:r>
      <w:r w:rsidRPr="00470AAC">
        <w:rPr>
          <w:b/>
          <w:iCs/>
        </w:rPr>
        <w:t>:</w:t>
      </w:r>
    </w:p>
    <w:p w:rsidR="00BF265F" w:rsidRDefault="00BF265F" w:rsidP="00BF265F">
      <w:pPr>
        <w:spacing w:line="276" w:lineRule="auto"/>
        <w:rPr>
          <w:b/>
          <w:i/>
          <w:iCs/>
        </w:rPr>
      </w:pPr>
    </w:p>
    <w:p w:rsidR="00BF265F" w:rsidRDefault="00BF265F" w:rsidP="00BF265F">
      <w:pPr>
        <w:spacing w:line="276" w:lineRule="auto"/>
        <w:rPr>
          <w:b/>
          <w:i/>
          <w:iCs/>
        </w:rPr>
      </w:pPr>
    </w:p>
    <w:p w:rsidR="00BF265F" w:rsidRDefault="00BF265F" w:rsidP="00BF265F">
      <w:pPr>
        <w:spacing w:line="276" w:lineRule="auto"/>
        <w:rPr>
          <w:b/>
          <w:i/>
          <w:iCs/>
        </w:rPr>
      </w:pPr>
    </w:p>
    <w:p w:rsidR="00BF265F" w:rsidRPr="006248BF" w:rsidRDefault="00BF265F" w:rsidP="00BF265F">
      <w:pPr>
        <w:spacing w:line="276" w:lineRule="auto"/>
        <w:rPr>
          <w:iCs/>
        </w:rPr>
      </w:pPr>
      <w:r w:rsidRPr="006248BF">
        <w:rPr>
          <w:iCs/>
        </w:rPr>
        <w:t>…………………………………..</w:t>
      </w:r>
      <w:r w:rsidRPr="006248BF">
        <w:rPr>
          <w:iCs/>
        </w:rPr>
        <w:tab/>
      </w:r>
      <w:r w:rsidRPr="006248BF">
        <w:rPr>
          <w:iCs/>
        </w:rPr>
        <w:tab/>
      </w:r>
      <w:r w:rsidRPr="006248BF">
        <w:rPr>
          <w:iCs/>
        </w:rPr>
        <w:tab/>
      </w:r>
      <w:r w:rsidRPr="006248BF">
        <w:rPr>
          <w:iCs/>
        </w:rPr>
        <w:tab/>
        <w:t>………………………………….</w:t>
      </w:r>
    </w:p>
    <w:p w:rsidR="00BF265F" w:rsidRDefault="00BF265F" w:rsidP="00BF265F">
      <w:pPr>
        <w:spacing w:line="276" w:lineRule="auto"/>
        <w:rPr>
          <w:b/>
          <w:i/>
          <w:iCs/>
          <w:u w:val="single"/>
        </w:rPr>
      </w:pPr>
    </w:p>
    <w:p w:rsidR="00BF265F" w:rsidRDefault="00BF265F" w:rsidP="00BF265F">
      <w:pPr>
        <w:pStyle w:val="Nagwek1"/>
        <w:numPr>
          <w:ilvl w:val="0"/>
          <w:numId w:val="0"/>
        </w:numPr>
        <w:spacing w:line="276" w:lineRule="auto"/>
        <w:ind w:left="720" w:hanging="360"/>
        <w:rPr>
          <w:sz w:val="16"/>
          <w:szCs w:val="16"/>
          <w:u w:val="single"/>
        </w:rPr>
      </w:pPr>
    </w:p>
    <w:p w:rsidR="00BF265F" w:rsidRDefault="00BF265F" w:rsidP="00BF265F"/>
    <w:p w:rsidR="00DE274C" w:rsidRDefault="00DE274C" w:rsidP="00BF265F"/>
    <w:p w:rsidR="00DE274C" w:rsidRDefault="00DE274C" w:rsidP="00BF265F"/>
    <w:p w:rsidR="00DE274C" w:rsidRDefault="00DE274C" w:rsidP="00BF265F"/>
    <w:p w:rsidR="00391930" w:rsidRPr="00391930" w:rsidRDefault="00391930" w:rsidP="00391930">
      <w:pPr>
        <w:jc w:val="both"/>
        <w:rPr>
          <w:rFonts w:eastAsia="Cambria"/>
          <w:color w:val="000000"/>
          <w:sz w:val="16"/>
          <w:szCs w:val="16"/>
        </w:rPr>
      </w:pPr>
      <w:r w:rsidRPr="00391930">
        <w:rPr>
          <w:rFonts w:eastAsia="Cambria"/>
          <w:color w:val="000000"/>
          <w:sz w:val="16"/>
          <w:szCs w:val="16"/>
          <w:u w:val="single"/>
        </w:rPr>
        <w:t>Załączniki</w:t>
      </w:r>
      <w:r w:rsidRPr="00391930">
        <w:rPr>
          <w:rFonts w:eastAsia="Cambria"/>
          <w:color w:val="000000"/>
          <w:sz w:val="16"/>
          <w:szCs w:val="16"/>
        </w:rPr>
        <w:t xml:space="preserve"> stanowiące integralną część umowy: </w:t>
      </w:r>
    </w:p>
    <w:p w:rsidR="00391930" w:rsidRPr="00391930" w:rsidRDefault="00391930" w:rsidP="00391930">
      <w:pPr>
        <w:spacing w:before="120"/>
        <w:ind w:left="357" w:hanging="357"/>
        <w:jc w:val="both"/>
        <w:rPr>
          <w:rFonts w:eastAsia="Cambria"/>
          <w:color w:val="000000"/>
          <w:sz w:val="16"/>
          <w:szCs w:val="16"/>
        </w:rPr>
      </w:pPr>
      <w:r w:rsidRPr="00391930">
        <w:rPr>
          <w:rFonts w:eastAsia="Cambria"/>
          <w:color w:val="000000"/>
          <w:sz w:val="16"/>
          <w:szCs w:val="16"/>
        </w:rPr>
        <w:t xml:space="preserve">Załącznik Nr 1- </w:t>
      </w:r>
      <w:r w:rsidR="00B07A98">
        <w:rPr>
          <w:rFonts w:eastAsia="Cambria"/>
          <w:color w:val="000000"/>
          <w:sz w:val="16"/>
          <w:szCs w:val="16"/>
        </w:rPr>
        <w:t>Szczegółowy o</w:t>
      </w:r>
      <w:r w:rsidRPr="00391930">
        <w:rPr>
          <w:rFonts w:eastAsia="Cambria"/>
          <w:color w:val="000000"/>
          <w:sz w:val="16"/>
          <w:szCs w:val="16"/>
        </w:rPr>
        <w:t>pis przedmiotu zamówienia.</w:t>
      </w:r>
    </w:p>
    <w:p w:rsidR="00391930" w:rsidRPr="00391930" w:rsidRDefault="00391930" w:rsidP="00391930">
      <w:pPr>
        <w:ind w:left="360" w:hanging="360"/>
        <w:jc w:val="both"/>
        <w:rPr>
          <w:rFonts w:eastAsia="Cambria"/>
          <w:color w:val="000000"/>
          <w:sz w:val="16"/>
          <w:szCs w:val="16"/>
        </w:rPr>
      </w:pPr>
      <w:r w:rsidRPr="00391930">
        <w:rPr>
          <w:rFonts w:eastAsia="Cambria"/>
          <w:color w:val="000000"/>
          <w:sz w:val="16"/>
          <w:szCs w:val="16"/>
        </w:rPr>
        <w:t xml:space="preserve">Załącznik Nr 2 </w:t>
      </w:r>
      <w:r>
        <w:rPr>
          <w:rFonts w:eastAsia="Cambria"/>
          <w:color w:val="000000"/>
          <w:sz w:val="16"/>
          <w:szCs w:val="16"/>
        </w:rPr>
        <w:t xml:space="preserve">- </w:t>
      </w:r>
      <w:r w:rsidR="00B07A98">
        <w:rPr>
          <w:rFonts w:eastAsia="Cambria"/>
          <w:color w:val="000000"/>
          <w:sz w:val="16"/>
          <w:szCs w:val="16"/>
        </w:rPr>
        <w:t>Formularz</w:t>
      </w:r>
      <w:r w:rsidRPr="00391930">
        <w:rPr>
          <w:rFonts w:eastAsia="Cambria"/>
          <w:color w:val="000000"/>
          <w:sz w:val="16"/>
          <w:szCs w:val="16"/>
        </w:rPr>
        <w:t xml:space="preserve"> ofertowy.</w:t>
      </w:r>
    </w:p>
    <w:p w:rsidR="00391930" w:rsidRPr="00391930" w:rsidRDefault="00391930" w:rsidP="00391930">
      <w:pPr>
        <w:ind w:left="360" w:hanging="360"/>
        <w:jc w:val="both"/>
        <w:rPr>
          <w:rFonts w:eastAsia="Cambria"/>
          <w:color w:val="000000"/>
          <w:sz w:val="16"/>
          <w:szCs w:val="16"/>
        </w:rPr>
      </w:pPr>
      <w:r w:rsidRPr="00391930">
        <w:rPr>
          <w:rFonts w:eastAsia="Cambria"/>
          <w:color w:val="000000"/>
          <w:sz w:val="16"/>
          <w:szCs w:val="16"/>
        </w:rPr>
        <w:t>Załącznik Nr 3 - Wzór protokołu odbioru.</w:t>
      </w:r>
    </w:p>
    <w:p w:rsidR="00DE274C" w:rsidRDefault="00DE274C" w:rsidP="00BF265F"/>
    <w:p w:rsidR="00BF265F" w:rsidRPr="00BA5894" w:rsidRDefault="00BF265F" w:rsidP="00BF265F">
      <w:pPr>
        <w:pStyle w:val="Nagwek1"/>
        <w:numPr>
          <w:ilvl w:val="0"/>
          <w:numId w:val="0"/>
        </w:numPr>
        <w:tabs>
          <w:tab w:val="left" w:pos="0"/>
        </w:tabs>
        <w:spacing w:line="276" w:lineRule="auto"/>
        <w:rPr>
          <w:sz w:val="16"/>
          <w:szCs w:val="16"/>
          <w:u w:val="single"/>
        </w:rPr>
      </w:pPr>
      <w:r w:rsidRPr="00BA5894">
        <w:rPr>
          <w:sz w:val="16"/>
          <w:szCs w:val="16"/>
          <w:u w:val="single"/>
        </w:rPr>
        <w:t>W</w:t>
      </w:r>
      <w:r w:rsidR="00BC3220">
        <w:rPr>
          <w:sz w:val="16"/>
          <w:szCs w:val="16"/>
          <w:u w:val="single"/>
        </w:rPr>
        <w:t>ykonano w 2</w:t>
      </w:r>
      <w:r w:rsidRPr="00BA5894">
        <w:rPr>
          <w:sz w:val="16"/>
          <w:szCs w:val="16"/>
          <w:u w:val="single"/>
        </w:rPr>
        <w:t xml:space="preserve"> egzemplarzach</w:t>
      </w:r>
    </w:p>
    <w:p w:rsidR="00BF265F" w:rsidRPr="00BA5894" w:rsidRDefault="00BF265F" w:rsidP="00BF265F">
      <w:pPr>
        <w:pStyle w:val="Nagwek1"/>
        <w:numPr>
          <w:ilvl w:val="0"/>
          <w:numId w:val="16"/>
        </w:numPr>
        <w:tabs>
          <w:tab w:val="left" w:pos="0"/>
        </w:tabs>
        <w:spacing w:line="276" w:lineRule="auto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Egz. Nr 1 – </w:t>
      </w:r>
      <w:r w:rsidR="00C17D82">
        <w:rPr>
          <w:sz w:val="16"/>
          <w:szCs w:val="16"/>
        </w:rPr>
        <w:t>Zamawiający</w:t>
      </w:r>
    </w:p>
    <w:p w:rsidR="00BF265F" w:rsidRDefault="00BF265F" w:rsidP="00BF265F">
      <w:pPr>
        <w:pStyle w:val="Nagwek1"/>
        <w:numPr>
          <w:ilvl w:val="0"/>
          <w:numId w:val="16"/>
        </w:numPr>
        <w:tabs>
          <w:tab w:val="left" w:pos="0"/>
        </w:tabs>
        <w:spacing w:line="276" w:lineRule="auto"/>
        <w:ind w:left="0" w:firstLine="0"/>
        <w:rPr>
          <w:sz w:val="16"/>
          <w:szCs w:val="16"/>
        </w:rPr>
      </w:pPr>
      <w:r w:rsidRPr="00BA5894">
        <w:rPr>
          <w:sz w:val="16"/>
          <w:szCs w:val="16"/>
        </w:rPr>
        <w:t xml:space="preserve">Egz. Nr 2 – </w:t>
      </w:r>
      <w:r w:rsidR="00BC3220" w:rsidRPr="00BA5894">
        <w:rPr>
          <w:sz w:val="16"/>
          <w:szCs w:val="16"/>
        </w:rPr>
        <w:t>Wykonawca</w:t>
      </w:r>
    </w:p>
    <w:p w:rsidR="009D597F" w:rsidRDefault="009D597F" w:rsidP="00D53F8B">
      <w:pPr>
        <w:pStyle w:val="tyt"/>
        <w:keepNext w:val="0"/>
        <w:spacing w:before="0" w:after="0" w:line="276" w:lineRule="auto"/>
        <w:jc w:val="left"/>
      </w:pPr>
    </w:p>
    <w:sectPr w:rsidR="009D597F" w:rsidSect="00C856A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5C92A27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57203F3"/>
    <w:multiLevelType w:val="hybridMultilevel"/>
    <w:tmpl w:val="6F2415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A0CD5"/>
    <w:multiLevelType w:val="hybridMultilevel"/>
    <w:tmpl w:val="2F88D80C"/>
    <w:lvl w:ilvl="0" w:tplc="9C7A83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E8E1E4A"/>
    <w:multiLevelType w:val="hybridMultilevel"/>
    <w:tmpl w:val="589848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164A6A"/>
    <w:multiLevelType w:val="hybridMultilevel"/>
    <w:tmpl w:val="E79A8F10"/>
    <w:lvl w:ilvl="0" w:tplc="DD386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0C73AE"/>
    <w:multiLevelType w:val="hybridMultilevel"/>
    <w:tmpl w:val="75ACCDE2"/>
    <w:lvl w:ilvl="0" w:tplc="8D987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61B3A"/>
    <w:multiLevelType w:val="hybridMultilevel"/>
    <w:tmpl w:val="A04AAB6A"/>
    <w:lvl w:ilvl="0" w:tplc="0415000F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3442429"/>
    <w:multiLevelType w:val="hybridMultilevel"/>
    <w:tmpl w:val="B784B0A4"/>
    <w:lvl w:ilvl="0" w:tplc="07520E2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705C9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306C11"/>
    <w:multiLevelType w:val="hybridMultilevel"/>
    <w:tmpl w:val="21FE7B02"/>
    <w:lvl w:ilvl="0" w:tplc="960E4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F80EAD"/>
    <w:multiLevelType w:val="hybridMultilevel"/>
    <w:tmpl w:val="48987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E26D1"/>
    <w:multiLevelType w:val="hybridMultilevel"/>
    <w:tmpl w:val="B58C2FB0"/>
    <w:lvl w:ilvl="0" w:tplc="CA0CD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8132D9"/>
    <w:multiLevelType w:val="hybridMultilevel"/>
    <w:tmpl w:val="984E50DC"/>
    <w:lvl w:ilvl="0" w:tplc="8D98707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6B72694"/>
    <w:multiLevelType w:val="multilevel"/>
    <w:tmpl w:val="F4F4F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535B0E81"/>
    <w:multiLevelType w:val="hybridMultilevel"/>
    <w:tmpl w:val="F8C677B0"/>
    <w:lvl w:ilvl="0" w:tplc="10A60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547C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5BB628CE"/>
    <w:multiLevelType w:val="hybridMultilevel"/>
    <w:tmpl w:val="945C0A5A"/>
    <w:lvl w:ilvl="0" w:tplc="E4F2D1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F61346"/>
    <w:multiLevelType w:val="hybridMultilevel"/>
    <w:tmpl w:val="2DC2F702"/>
    <w:lvl w:ilvl="0" w:tplc="CFCC46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B24819"/>
    <w:multiLevelType w:val="hybridMultilevel"/>
    <w:tmpl w:val="401A704E"/>
    <w:lvl w:ilvl="0" w:tplc="879C1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B25E20"/>
    <w:multiLevelType w:val="hybridMultilevel"/>
    <w:tmpl w:val="38C09080"/>
    <w:lvl w:ilvl="0" w:tplc="61E06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AA8D9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3"/>
  </w:num>
  <w:num w:numId="11">
    <w:abstractNumId w:val="2"/>
  </w:num>
  <w:num w:numId="12">
    <w:abstractNumId w:val="14"/>
  </w:num>
  <w:num w:numId="13">
    <w:abstractNumId w:val="19"/>
  </w:num>
  <w:num w:numId="14">
    <w:abstractNumId w:val="9"/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71"/>
    <w:rsid w:val="000022C8"/>
    <w:rsid w:val="0001592F"/>
    <w:rsid w:val="000542E1"/>
    <w:rsid w:val="000C1F68"/>
    <w:rsid w:val="001118B4"/>
    <w:rsid w:val="001326AE"/>
    <w:rsid w:val="001675B9"/>
    <w:rsid w:val="00190414"/>
    <w:rsid w:val="001F573F"/>
    <w:rsid w:val="00253726"/>
    <w:rsid w:val="002B4D5E"/>
    <w:rsid w:val="002E7841"/>
    <w:rsid w:val="00301E4E"/>
    <w:rsid w:val="003166C9"/>
    <w:rsid w:val="00322183"/>
    <w:rsid w:val="00327EE0"/>
    <w:rsid w:val="0036021C"/>
    <w:rsid w:val="00391930"/>
    <w:rsid w:val="003921BC"/>
    <w:rsid w:val="003D1E52"/>
    <w:rsid w:val="003E6CF3"/>
    <w:rsid w:val="003F0357"/>
    <w:rsid w:val="00405DD3"/>
    <w:rsid w:val="00411EA2"/>
    <w:rsid w:val="004612C9"/>
    <w:rsid w:val="00491ECD"/>
    <w:rsid w:val="004C4C7F"/>
    <w:rsid w:val="004D0EFB"/>
    <w:rsid w:val="004E28D3"/>
    <w:rsid w:val="00514D05"/>
    <w:rsid w:val="005A28CC"/>
    <w:rsid w:val="005B6260"/>
    <w:rsid w:val="0061409E"/>
    <w:rsid w:val="00652E7F"/>
    <w:rsid w:val="006625A3"/>
    <w:rsid w:val="00677096"/>
    <w:rsid w:val="00686F7C"/>
    <w:rsid w:val="006E2F8E"/>
    <w:rsid w:val="00752F99"/>
    <w:rsid w:val="007A62E9"/>
    <w:rsid w:val="007F575B"/>
    <w:rsid w:val="00840BC5"/>
    <w:rsid w:val="00872EE7"/>
    <w:rsid w:val="0088390C"/>
    <w:rsid w:val="00884ED3"/>
    <w:rsid w:val="008A2D5D"/>
    <w:rsid w:val="008B2CD0"/>
    <w:rsid w:val="008B5917"/>
    <w:rsid w:val="008C3390"/>
    <w:rsid w:val="008C3FC5"/>
    <w:rsid w:val="008E587D"/>
    <w:rsid w:val="00904843"/>
    <w:rsid w:val="009204AF"/>
    <w:rsid w:val="00932D06"/>
    <w:rsid w:val="0094652C"/>
    <w:rsid w:val="00953EA0"/>
    <w:rsid w:val="00963BD8"/>
    <w:rsid w:val="0097684E"/>
    <w:rsid w:val="009B6A71"/>
    <w:rsid w:val="009C556E"/>
    <w:rsid w:val="009D597F"/>
    <w:rsid w:val="009E7D5C"/>
    <w:rsid w:val="00A3055D"/>
    <w:rsid w:val="00A520CD"/>
    <w:rsid w:val="00AA4E30"/>
    <w:rsid w:val="00B07A98"/>
    <w:rsid w:val="00B664E9"/>
    <w:rsid w:val="00B74BB6"/>
    <w:rsid w:val="00B756BF"/>
    <w:rsid w:val="00B94E3B"/>
    <w:rsid w:val="00BC3220"/>
    <w:rsid w:val="00BC3998"/>
    <w:rsid w:val="00BF265F"/>
    <w:rsid w:val="00C114D3"/>
    <w:rsid w:val="00C17D82"/>
    <w:rsid w:val="00C631F2"/>
    <w:rsid w:val="00C665C4"/>
    <w:rsid w:val="00C856AD"/>
    <w:rsid w:val="00CC330F"/>
    <w:rsid w:val="00CD4266"/>
    <w:rsid w:val="00D302AE"/>
    <w:rsid w:val="00D53F8B"/>
    <w:rsid w:val="00D658ED"/>
    <w:rsid w:val="00D975C1"/>
    <w:rsid w:val="00DB0312"/>
    <w:rsid w:val="00DE274C"/>
    <w:rsid w:val="00E652BC"/>
    <w:rsid w:val="00E673B9"/>
    <w:rsid w:val="00E80B27"/>
    <w:rsid w:val="00ED5FE9"/>
    <w:rsid w:val="00EF67AA"/>
    <w:rsid w:val="00F367DA"/>
    <w:rsid w:val="00F5602D"/>
    <w:rsid w:val="00F5731C"/>
    <w:rsid w:val="00F67E1F"/>
    <w:rsid w:val="00F718E3"/>
    <w:rsid w:val="00F73136"/>
    <w:rsid w:val="00F80076"/>
    <w:rsid w:val="00FC36B0"/>
    <w:rsid w:val="00F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5F10B-ED34-4775-8C3A-D52C0453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265F"/>
    <w:pPr>
      <w:keepNext/>
      <w:widowControl w:val="0"/>
      <w:numPr>
        <w:numId w:val="17"/>
      </w:numPr>
      <w:suppressAutoHyphens/>
      <w:outlineLvl w:val="0"/>
    </w:pPr>
    <w:rPr>
      <w:rFonts w:eastAsia="Arial Unicode MS"/>
      <w:kern w:val="2"/>
    </w:rPr>
  </w:style>
  <w:style w:type="paragraph" w:styleId="Nagwek2">
    <w:name w:val="heading 2"/>
    <w:basedOn w:val="Normalny"/>
    <w:next w:val="Normalny"/>
    <w:link w:val="Nagwek2Znak"/>
    <w:qFormat/>
    <w:rsid w:val="00BF265F"/>
    <w:pPr>
      <w:keepNext/>
      <w:widowControl w:val="0"/>
      <w:numPr>
        <w:ilvl w:val="1"/>
        <w:numId w:val="17"/>
      </w:numPr>
      <w:suppressAutoHyphens/>
      <w:outlineLvl w:val="1"/>
    </w:pPr>
    <w:rPr>
      <w:rFonts w:eastAsia="Arial Unicode MS"/>
      <w:b/>
      <w:kern w:val="2"/>
    </w:rPr>
  </w:style>
  <w:style w:type="paragraph" w:styleId="Nagwek5">
    <w:name w:val="heading 5"/>
    <w:basedOn w:val="Normalny"/>
    <w:next w:val="Normalny"/>
    <w:link w:val="Nagwek5Znak"/>
    <w:qFormat/>
    <w:rsid w:val="00BF265F"/>
    <w:pPr>
      <w:keepNext/>
      <w:keepLines/>
      <w:widowControl w:val="0"/>
      <w:numPr>
        <w:ilvl w:val="4"/>
        <w:numId w:val="17"/>
      </w:numPr>
      <w:suppressAutoHyphens/>
      <w:jc w:val="both"/>
      <w:outlineLvl w:val="4"/>
    </w:pPr>
    <w:rPr>
      <w:rFonts w:eastAsia="Arial Unicode MS"/>
      <w:b/>
      <w:kern w:val="2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9B6A71"/>
    <w:pPr>
      <w:suppressAutoHyphens/>
      <w:jc w:val="both"/>
    </w:pPr>
    <w:rPr>
      <w:szCs w:val="20"/>
      <w:lang w:eastAsia="ar-SA"/>
    </w:rPr>
  </w:style>
  <w:style w:type="paragraph" w:customStyle="1" w:styleId="tyt">
    <w:name w:val="tyt"/>
    <w:basedOn w:val="Normalny"/>
    <w:rsid w:val="009B6A71"/>
    <w:pPr>
      <w:keepNext/>
      <w:spacing w:before="60" w:after="60"/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13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8007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F265F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F265F"/>
    <w:rPr>
      <w:rFonts w:ascii="Times New Roman" w:eastAsia="Arial Unicode MS" w:hAnsi="Times New Roman" w:cs="Times New Roman"/>
      <w:b/>
      <w:kern w:val="2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F265F"/>
    <w:rPr>
      <w:rFonts w:ascii="Times New Roman" w:eastAsia="Arial Unicode MS" w:hAnsi="Times New Roman" w:cs="Times New Roman"/>
      <w:b/>
      <w:kern w:val="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Karaś Marek</cp:lastModifiedBy>
  <cp:revision>2</cp:revision>
  <cp:lastPrinted>2019-09-05T09:32:00Z</cp:lastPrinted>
  <dcterms:created xsi:type="dcterms:W3CDTF">2024-12-10T09:51:00Z</dcterms:created>
  <dcterms:modified xsi:type="dcterms:W3CDTF">2024-12-10T09:51:00Z</dcterms:modified>
</cp:coreProperties>
</file>