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E5" w:rsidRPr="00927E68" w:rsidRDefault="007E6EE5" w:rsidP="007E6EE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927E68">
        <w:rPr>
          <w:rFonts w:ascii="Tahoma" w:eastAsia="Times New Roman" w:hAnsi="Tahoma" w:cs="Tahoma"/>
          <w:b/>
          <w:sz w:val="21"/>
          <w:szCs w:val="21"/>
        </w:rPr>
        <w:t xml:space="preserve">Załącznik nr </w:t>
      </w:r>
      <w:r>
        <w:rPr>
          <w:rFonts w:ascii="Tahoma" w:eastAsia="Times New Roman" w:hAnsi="Tahoma" w:cs="Tahoma"/>
          <w:b/>
          <w:sz w:val="21"/>
          <w:szCs w:val="21"/>
        </w:rPr>
        <w:t>2</w:t>
      </w:r>
      <w:r w:rsidRPr="00927E68">
        <w:rPr>
          <w:rFonts w:ascii="Tahoma" w:eastAsia="Times New Roman" w:hAnsi="Tahoma" w:cs="Tahoma"/>
          <w:b/>
          <w:sz w:val="21"/>
          <w:szCs w:val="21"/>
        </w:rPr>
        <w:t xml:space="preserve"> </w:t>
      </w:r>
    </w:p>
    <w:p w:rsidR="007E6EE5" w:rsidRDefault="007E6EE5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AE2C50" w:rsidRDefault="00AE2C50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PROJEKT UMOWY</w:t>
      </w:r>
    </w:p>
    <w:p w:rsidR="00927E68" w:rsidRPr="00927E68" w:rsidRDefault="000C0D5C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UMOWA NR </w:t>
      </w:r>
      <w:r w:rsidR="00CA1D62">
        <w:rPr>
          <w:rFonts w:ascii="Tahoma" w:eastAsia="Times New Roman" w:hAnsi="Tahoma" w:cs="Tahoma"/>
          <w:b/>
          <w:sz w:val="21"/>
          <w:szCs w:val="21"/>
          <w:lang w:eastAsia="pl-PL"/>
        </w:rPr>
        <w:t>…….</w:t>
      </w:r>
      <w:r w:rsidR="0070243C">
        <w:rPr>
          <w:rFonts w:ascii="Tahoma" w:eastAsia="Times New Roman" w:hAnsi="Tahoma" w:cs="Tahoma"/>
          <w:b/>
          <w:sz w:val="21"/>
          <w:szCs w:val="21"/>
          <w:lang w:eastAsia="pl-PL"/>
        </w:rPr>
        <w:t>/</w:t>
      </w:r>
      <w:proofErr w:type="spellStart"/>
      <w:r w:rsidR="0070243C">
        <w:rPr>
          <w:rFonts w:ascii="Tahoma" w:eastAsia="Times New Roman" w:hAnsi="Tahoma" w:cs="Tahoma"/>
          <w:b/>
          <w:sz w:val="21"/>
          <w:szCs w:val="21"/>
          <w:lang w:eastAsia="pl-PL"/>
        </w:rPr>
        <w:t>WŁiI</w:t>
      </w:r>
      <w:proofErr w:type="spellEnd"/>
      <w:r w:rsidR="0070243C">
        <w:rPr>
          <w:rFonts w:ascii="Tahoma" w:eastAsia="Times New Roman" w:hAnsi="Tahoma" w:cs="Tahoma"/>
          <w:b/>
          <w:sz w:val="21"/>
          <w:szCs w:val="21"/>
          <w:lang w:eastAsia="pl-PL"/>
        </w:rPr>
        <w:t>/2022</w:t>
      </w:r>
    </w:p>
    <w:p w:rsidR="00927E68" w:rsidRPr="00927E68" w:rsidRDefault="00927E68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zawarta w Przem</w:t>
      </w:r>
      <w:r w:rsidR="00E551EF">
        <w:rPr>
          <w:rFonts w:ascii="Tahoma" w:eastAsia="Times New Roman" w:hAnsi="Tahoma" w:cs="Tahoma"/>
          <w:sz w:val="21"/>
          <w:szCs w:val="21"/>
          <w:lang w:eastAsia="pl-PL"/>
        </w:rPr>
        <w:t xml:space="preserve">yślu, w dniu </w:t>
      </w:r>
      <w:r w:rsidR="00CA1D62">
        <w:rPr>
          <w:rFonts w:ascii="Tahoma" w:eastAsia="Times New Roman" w:hAnsi="Tahoma" w:cs="Tahoma"/>
          <w:b/>
          <w:sz w:val="21"/>
          <w:szCs w:val="21"/>
          <w:lang w:eastAsia="pl-PL"/>
        </w:rPr>
        <w:t>……….</w:t>
      </w:r>
      <w:r w:rsidR="00E551EF" w:rsidRPr="00E551EF">
        <w:rPr>
          <w:rFonts w:ascii="Tahoma" w:eastAsia="Times New Roman" w:hAnsi="Tahoma" w:cs="Tahoma"/>
          <w:b/>
          <w:sz w:val="21"/>
          <w:szCs w:val="21"/>
          <w:lang w:eastAsia="pl-PL"/>
        </w:rPr>
        <w:t>.2022 r.</w:t>
      </w: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pomiędzy:</w:t>
      </w:r>
    </w:p>
    <w:p w:rsidR="00927E68" w:rsidRPr="00927E68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  <w:t>Bieszczadzkim Oddziałem Straży Granicznej 37 – 700 Przemyśl, ul. Mickiewicza  34</w:t>
      </w:r>
    </w:p>
    <w:p w:rsidR="00927E68" w:rsidRPr="00927E68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  <w:t>Nr identyfikacyjny NIP: 7951661176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reprezentowanym przez:</w:t>
      </w:r>
    </w:p>
    <w:p w:rsidR="00927E68" w:rsidRPr="00C65C75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Komendanta Oddziału </w:t>
      </w:r>
      <w:r w:rsidRPr="00927E68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– 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przy kontrasygnacie: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Głównego Księgowego</w:t>
      </w:r>
      <w:r w:rsidRPr="00927E68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–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zwanym w treści umowy </w:t>
      </w: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„Zamawiającym”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a</w:t>
      </w:r>
    </w:p>
    <w:p w:rsidR="00927E68" w:rsidRPr="00927E68" w:rsidRDefault="00D8510E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Firmą </w:t>
      </w:r>
      <w:r w:rsidR="00CA1D62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………………………………………..</w:t>
      </w:r>
      <w:r w:rsidR="004C0037">
        <w:rPr>
          <w:rFonts w:ascii="Tahoma" w:eastAsia="Times New Roman" w:hAnsi="Tahoma" w:cs="Tahoma"/>
          <w:sz w:val="21"/>
          <w:szCs w:val="21"/>
          <w:lang w:eastAsia="pl-PL"/>
        </w:rPr>
        <w:t xml:space="preserve"> wpisaną do Krajowego Rejestru Sądowego, Rejestr Przedsiębiorców</w:t>
      </w:r>
      <w:r w:rsidR="00221008">
        <w:rPr>
          <w:rFonts w:ascii="Tahoma" w:eastAsia="Times New Roman" w:hAnsi="Tahoma" w:cs="Tahoma"/>
          <w:sz w:val="21"/>
          <w:szCs w:val="21"/>
          <w:lang w:eastAsia="pl-PL"/>
        </w:rPr>
        <w:t xml:space="preserve"> pod numerem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……………………….</w:t>
      </w:r>
      <w:r w:rsidR="004C003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A637C">
        <w:rPr>
          <w:rFonts w:ascii="Tahoma" w:eastAsia="Times New Roman" w:hAnsi="Tahoma" w:cs="Tahoma"/>
          <w:sz w:val="21"/>
          <w:szCs w:val="21"/>
          <w:lang w:eastAsia="pl-PL"/>
        </w:rPr>
        <w:t xml:space="preserve">posiadającą REGON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8A637C">
        <w:rPr>
          <w:rFonts w:ascii="Tahoma" w:eastAsia="Times New Roman" w:hAnsi="Tahoma" w:cs="Tahoma"/>
          <w:sz w:val="21"/>
          <w:szCs w:val="21"/>
          <w:lang w:eastAsia="pl-PL"/>
        </w:rPr>
        <w:t xml:space="preserve"> i NIP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………………….</w:t>
      </w:r>
    </w:p>
    <w:p w:rsid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reprezentowaną przez: </w:t>
      </w:r>
    </w:p>
    <w:p w:rsidR="0049511B" w:rsidRPr="00927E68" w:rsidRDefault="0049511B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49511B" w:rsidRDefault="00CA1D62" w:rsidP="00927E68">
      <w:pPr>
        <w:spacing w:after="0" w:line="276" w:lineRule="auto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…………………………………………..</w:t>
      </w:r>
      <w:r w:rsidR="00927E68" w:rsidRPr="0049511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zwaną w treści umowy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„Wykonawcą”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wyłonionym w wyniku przeprowadzonego postępowania </w:t>
      </w:r>
      <w:r>
        <w:rPr>
          <w:rFonts w:ascii="Tahoma" w:eastAsia="Times New Roman" w:hAnsi="Tahoma" w:cs="Tahoma"/>
          <w:sz w:val="21"/>
          <w:szCs w:val="21"/>
          <w:lang w:eastAsia="pl-PL"/>
        </w:rPr>
        <w:t>Zapytania Ofertowego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, o następującej treści:</w:t>
      </w: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</w:t>
      </w: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PRZEDMIOT UMOWY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Przedmiotem Umowy jest </w:t>
      </w:r>
      <w:r>
        <w:rPr>
          <w:rFonts w:ascii="Tahoma" w:eastAsia="Times New Roman" w:hAnsi="Tahoma" w:cs="Tahoma"/>
          <w:sz w:val="21"/>
          <w:szCs w:val="21"/>
          <w:lang w:eastAsia="pl-PL"/>
        </w:rPr>
        <w:t>„</w:t>
      </w:r>
      <w:r w:rsidR="00D05989">
        <w:rPr>
          <w:rFonts w:ascii="Tahoma" w:eastAsia="Times New Roman" w:hAnsi="Tahoma" w:cs="Tahoma"/>
          <w:b/>
          <w:bCs/>
          <w:color w:val="000000"/>
          <w:lang w:eastAsia="pl-PL"/>
        </w:rPr>
        <w:t>Dostawa sieciowych urządzeń końcowych</w:t>
      </w:r>
      <w:r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>”</w:t>
      </w:r>
      <w:r w:rsidRPr="00927E68"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CA1D62" w:rsidRPr="00924BE6">
        <w:rPr>
          <w:rFonts w:ascii="Tahoma" w:hAnsi="Tahoma" w:cs="Tahoma"/>
        </w:rPr>
        <w:t>z</w:t>
      </w:r>
      <w:r w:rsidR="00CA1D62">
        <w:rPr>
          <w:rFonts w:ascii="Tahoma" w:hAnsi="Tahoma" w:cs="Tahoma"/>
        </w:rPr>
        <w:t xml:space="preserve">e złożonym przez </w:t>
      </w:r>
      <w:r w:rsidR="00B67650">
        <w:rPr>
          <w:rFonts w:ascii="Tahoma" w:hAnsi="Tahoma" w:cs="Tahoma"/>
        </w:rPr>
        <w:t>Wykonawcę</w:t>
      </w:r>
      <w:r w:rsidR="00CA1D62">
        <w:rPr>
          <w:rFonts w:ascii="Tahoma" w:hAnsi="Tahoma" w:cs="Tahoma"/>
        </w:rPr>
        <w:t xml:space="preserve"> Formularzem Ofertowym, określającym ukompletowanie, specyfikację i wymagania,</w:t>
      </w:r>
      <w:r w:rsidR="00CA1D62" w:rsidRPr="00924BE6">
        <w:rPr>
          <w:rFonts w:ascii="Tahoma" w:hAnsi="Tahoma" w:cs="Tahoma"/>
        </w:rPr>
        <w:t xml:space="preserve"> stanowiącym załącznik nr 1 </w:t>
      </w:r>
      <w:r w:rsidR="00E646FD">
        <w:rPr>
          <w:rFonts w:ascii="Tahoma" w:hAnsi="Tahoma" w:cs="Tahoma"/>
        </w:rPr>
        <w:t xml:space="preserve">oraz 1A </w:t>
      </w:r>
      <w:r w:rsidR="00CA1D62" w:rsidRPr="00924BE6">
        <w:rPr>
          <w:rFonts w:ascii="Tahoma" w:hAnsi="Tahoma" w:cs="Tahoma"/>
        </w:rPr>
        <w:t>do umowy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Język polski jest językiem obowiązującym Strony w trakcie realizacji całego przedmiotu zamówienia, w tym m.in. przy przedstawianiu przez Wykonawcę wszystkich dokumentów związanych z realizacją przedmiotu Umowy oraz podczas dalszej realizacji zamówienia (w tym również przy wykonywaniu obsługi serwisowej i napraw gwarancyjnych).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2.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TERMIN ORAZ SPOSÓB WYKONANIA UMOWY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przedmiot Umowy w terminie </w:t>
      </w:r>
      <w:r w:rsidR="00E646FD">
        <w:rPr>
          <w:rFonts w:ascii="Tahoma" w:eastAsia="Times New Roman" w:hAnsi="Tahoma" w:cs="Tahoma"/>
          <w:b/>
          <w:sz w:val="21"/>
          <w:szCs w:val="21"/>
          <w:lang w:eastAsia="pl-PL"/>
        </w:rPr>
        <w:t>3</w:t>
      </w:r>
      <w:r w:rsidR="00F63C8D">
        <w:rPr>
          <w:rFonts w:ascii="Tahoma" w:eastAsia="Times New Roman" w:hAnsi="Tahoma" w:cs="Tahoma"/>
          <w:b/>
          <w:sz w:val="21"/>
          <w:szCs w:val="21"/>
          <w:lang w:eastAsia="pl-PL"/>
        </w:rPr>
        <w:t>0</w:t>
      </w:r>
      <w:r w:rsidRPr="006F06B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dni kale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ndarzowych</w:t>
      </w:r>
      <w:r w:rsidR="00176FD5">
        <w:rPr>
          <w:rFonts w:ascii="Tahoma" w:eastAsia="Times New Roman" w:hAnsi="Tahoma" w:cs="Tahoma"/>
          <w:sz w:val="21"/>
          <w:szCs w:val="21"/>
          <w:lang w:eastAsia="pl-PL"/>
        </w:rPr>
        <w:t xml:space="preserve"> od daty zawarcia.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powiadomi Zamawiającego o gotowości dostawy przedmiotu zamówienia. Powiadomienie musi być doręczone Zamawiającemu w formie pisemnej (dopuszczalna jest forma elektroniczna – e-mail) co najmniej 4 dni przed dostawą.</w:t>
      </w:r>
    </w:p>
    <w:p w:rsidR="00927E68" w:rsidRPr="0001314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Realizacja całości przedmiotu Umowy zostanie potwierdzona podpisanym bez zastrzeżeń Protokołem odbioru dostawy, </w:t>
      </w:r>
      <w:r w:rsidR="00AE2C50">
        <w:rPr>
          <w:rFonts w:ascii="Tahoma" w:eastAsia="Times New Roman" w:hAnsi="Tahoma" w:cs="Tahoma"/>
          <w:sz w:val="21"/>
          <w:szCs w:val="21"/>
          <w:lang w:eastAsia="pl-PL"/>
        </w:rPr>
        <w:t>protokół odbioru sporządzi Wykonawca.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na własny koszt przedmiot Umowy do siedziby Bieszczadzkiego Oddziału Straży Granicznej w Przemyślu przy ul. Mickiewicza 34, na podstawie podpisanego bez zastrzeżeń Protokołu odbioru dostawy, zgodnie z Umową i poniesie pełne ryzyko związane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z niebezpieczeństwem jego utraty albo uszkodzenia do chwili jego przekazania Zamawiającemu.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Dostawa wszystkich urządzeń nie może przekroczyć terminu, określonego w § 2 ust. 1. 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Zamawiający nie dopuszcza możliwości dostawy przedmiotu zamówienia w częściach.  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Hlk82000728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Wraz z dostawą przedmiotu Umowy, Wykonawca dostarczy (przekaże) Zamawiającemu oświadczenie o zgodności przedmiotu Umowy z odpowiednimi dyrektywami Wspólnoty Europejskiej nałożonymi na producenta (CE), instrukcje obsługi w języku polskim w formie papierowej lub w postaci elektronicznej na powszechnie używanych nośni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 xml:space="preserve">kach elektronicznych. Dodatkowo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dostarczy dokument, potwierdzający wykupienie pakietów gwarancyjnych i licencyjnych.</w:t>
      </w:r>
    </w:p>
    <w:bookmarkEnd w:id="0"/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stwierdzenia, że dostarczone urządzenia wchodzące w skład przedmiotu Umowy, nie spełniają wymogów zawartych w Umowie, są niesprawne lub niekompletne, przedstawiciel Zamawiającego odmówi ich odbioru. Strony uzgodnią nowy termin realizacji całości przedmiotu Umowy wolnego od wad, z tym, że nie może on przekroczyć terminu, o którym mowa w § 2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ust. 1 Umowy.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 chwilą protokolarnego przekazania przedmiotu Umowy Zamawiającemu, całkowite ryzyko uszkodzenia lub utraty przedmiotu Umowy przechodzi na Zamawiającego.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3.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REPREZENTACJA STRON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odbioru prz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edmiotu Umowy jest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świadcze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nia gwarancji jest </w:t>
      </w:r>
      <w:r w:rsidR="0001314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AE2C50" w:rsidRPr="00AE2C50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……………………………..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……………..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………………………………….</w:t>
      </w:r>
      <w:r w:rsidR="00E42880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l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 Wykonawcy jest 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………….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D74E30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Osoby, o których mowa w ust. 1 - 3, odpowiadają za wykonanie przedmiotu Umowy zgodnie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wymaganiami określonymi w Umowie. 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Strony oświadczają, że osoby wskazane w ust. 1 - 3 Umowy mogą zostać zastąpione przez inne osoby oraz, że możliwe jest wyznaczenie dodatkowych osób za pisemnym powiadomieniem drugiej Strony z co najmniej dwudniowym wyprzedzeniem. Powiadomienie o powyższych zmianach nie stanowi zmiany Umowy wymagającej sporządzenia aneksu i można go dokonać drogą elektroniczną (e-mail).</w:t>
      </w:r>
    </w:p>
    <w:p w:rsidR="00927E68" w:rsidRPr="00927E68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4.</w:t>
      </w:r>
    </w:p>
    <w:p w:rsidR="00927E68" w:rsidRPr="00927E68" w:rsidRDefault="00927E68" w:rsidP="001D1DA3">
      <w:pPr>
        <w:spacing w:after="0" w:line="276" w:lineRule="auto"/>
        <w:ind w:left="576" w:right="14" w:hanging="292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OŚWIADCZENIE WYKONAWCY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iż z chwilą podpisania Protokołu odbioru dostawy, przenosi na Zamawiającego prawo do własności przedmiotu Umowy.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dostarczyć wraz z urządzeniami standardowe oprogramowanie systemowe, zwane dalej „oprogramowaniem”, szczegółowo opisane w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formularzu ofertowym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dostarczane urządzenia, w tym wszystkie ich elementy składowe oraz Licencje na oprogramowanie, są wolne od jakichkolwiek wad prawnych i fizycznych.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że: 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ma prawo dysponować Licencjami na oprogramowanie;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posiada uprawnienia do przeniesienia na Zamawiającego własności oraz wszelkich praw do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Licencji na oprogramowanie, które zawiera umowa licencyjna producenta Licencji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z jednoczesnym świadczeniem usługi wsparcia dla Licencji; 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posiada niezbędne zasoby ludzkie, organizacyjne oraz finansowe niezbędne do należytego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wykonania Umowy. </w:t>
      </w:r>
    </w:p>
    <w:p w:rsidR="00927E68" w:rsidRPr="001D1DA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D1DA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wystąpienia wad prawnych Zamawiającemu przysługuje prawo do odstąpienia od Umowy i żądania od Wykonawcy naprawienia poniesionej w związku z tym rzeczywistej szkody.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Wykonawca zobowiązuje się udzielić lub zapewnić udzielenie Zamawiającemu Licencji na oprogramowanie. Uprawnienia z Licencji na korzystanie z oprogramowania Zamawiający nabywa z chwilą jego odbioru.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 realizacji przedmiotowego zamówienia zgodnie ze wszystkimi wymaganiami Zamawiającego określonymi w Umowie.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posiada odpowiednie przygotowanie i zaplecze techniczne, pozwalające na zrealizowanie Umowy zgodnie z wymaganiami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formularza ofertowego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oraz wymogami Producenta oferowanych urządzeń i Licencji na oprogramowanie.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bookmarkStart w:id="1" w:name="_Hlk82000388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oświadcza, że dostarczane urządzenia pochodzą z legalnego i autoryzowanego kanału sprzedaży, są fabrycznie nowe i nigdzie wcześniej nie używane.</w:t>
      </w:r>
    </w:p>
    <w:bookmarkEnd w:id="1"/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Serwis Wykonawcy wykonujący ewentualną naprawę urządzeń musi posiadać autoryzację producenta naprawianego urządzenia.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przenieść na Zamawiającego wszelkie uprawnienia z tytułu gwarancji udzielonej przez producenta urządzeń, będących przedmiotem Umowy, których okres jest dłuższy od ustalonego w Umowie, wydając w tym celu Zamawiającemu właściwe dokumenty gwarancyjne.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- następnego dnia od dnia jej ogłoszenia.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powyższe nie zostało złożone pod wpływem błędu, ani nie jest obarczone jakąkolwiek wadą oświadczenia woli skutkującą jego nieważnością.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5.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WYNAGRODZENIE</w:t>
      </w:r>
    </w:p>
    <w:p w:rsidR="00927E68" w:rsidRPr="00927E68" w:rsidRDefault="00927E68" w:rsidP="004953A0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ustalają maksymalną, całkowitą wartość przedmiotu Umowy, na kwotę </w:t>
      </w:r>
      <w:r w:rsidRPr="00AF4949">
        <w:rPr>
          <w:rFonts w:ascii="Tahoma" w:eastAsia="Times New Roman" w:hAnsi="Tahoma" w:cs="Tahoma"/>
          <w:b/>
          <w:sz w:val="21"/>
          <w:szCs w:val="21"/>
          <w:lang w:eastAsia="pl-PL"/>
        </w:rPr>
        <w:t>brutto: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D74E30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……………….</w:t>
      </w:r>
      <w:r w:rsidR="004953A0">
        <w:rPr>
          <w:rFonts w:ascii="Tahoma" w:eastAsia="Times New Roman" w:hAnsi="Tahoma" w:cs="Tahoma"/>
          <w:sz w:val="21"/>
          <w:szCs w:val="21"/>
          <w:lang w:eastAsia="pl-PL"/>
        </w:rPr>
        <w:t xml:space="preserve">, (słownie złotych: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</w:t>
      </w:r>
      <w:r w:rsidR="004953A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), </w:t>
      </w:r>
      <w:r w:rsidR="004953A0">
        <w:rPr>
          <w:rFonts w:ascii="Tahoma" w:eastAsia="Times New Roman" w:hAnsi="Tahoma" w:cs="Tahoma"/>
          <w:sz w:val="21"/>
          <w:szCs w:val="21"/>
          <w:lang w:eastAsia="pl-PL"/>
        </w:rPr>
        <w:t xml:space="preserve">w tym obowiązujący podatek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VAT, zgodnie z Formularzem ofertowym stanowiącym Załącznik nr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1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do Umowy.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Wynagrodzenie, obejmuje wszystkie koszty związane z wyko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t xml:space="preserve">naniem przedmiotu Umowy przez 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Wykonawcę, w tym w szczególności cenę wszystkich urządzeń i Licencji na oprogramowanie oraz świadczenie gwarancji, serwisu i wsparcia.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Podstawą do wystawienia przez Wykonawcę faktury jest dosta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t>wa przedmiotu Umowy, zgodnie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 treścią Umowy oraz podpisanie przez Strony bez zastrzeżeń Protokołu odbioru dostawy.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Płatność zostanie dokonana przez Zamawiającego po podpisan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 xml:space="preserve">iu bez zastrzeżeń Protokołu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BF70EC">
        <w:rPr>
          <w:rFonts w:ascii="Tahoma" w:eastAsia="Times New Roman" w:hAnsi="Tahoma" w:cs="Tahoma"/>
          <w:sz w:val="21"/>
          <w:szCs w:val="21"/>
          <w:lang w:eastAsia="pl-PL"/>
        </w:rPr>
        <w:t xml:space="preserve">odbioru dostawy, w terminie do </w:t>
      </w:r>
      <w:r w:rsidR="00E646FD">
        <w:rPr>
          <w:rFonts w:ascii="Tahoma" w:eastAsia="Times New Roman" w:hAnsi="Tahoma" w:cs="Tahoma"/>
          <w:sz w:val="21"/>
          <w:szCs w:val="21"/>
          <w:lang w:eastAsia="pl-PL"/>
        </w:rPr>
        <w:t>14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dni od dnia dostarczenia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>do Zamawiającego prawidłowo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wystawionej faktury.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Zapłata dokonana będzie przelewem na rachunek wskazany w fakturze.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 termin zapłaty przyjmuje się dzień obciążenia rachunku Zamawiającego. 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dopuszcza przesłanie faktury w formie elektronicznej, zgodnie z przepisami ustawy z dnia 9 listopada 2018 r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. o elektronicznym fakturowaniu w zamówieniach publicznych, koncesjach na roboty budowlane lub usługi oraz partnerstwie publiczno-prywatnym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(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2020 r., poz. 1666 z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zm.)  pod warunkiem zapewnienia autentyczności pochodzenia, integralności treści i czytelności faktury, zgodnie z art. 106m ustawy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>o podatku od towarów i usług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(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2021 r., poz. 685 z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. zm.).</w:t>
      </w:r>
    </w:p>
    <w:p w:rsidR="00927E68" w:rsidRPr="00143C7E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prześle fakturę o której mowa w ust</w:t>
      </w:r>
      <w:r w:rsidR="003B7780">
        <w:rPr>
          <w:rFonts w:ascii="Tahoma" w:eastAsia="Times New Roman" w:hAnsi="Tahoma" w:cs="Tahoma"/>
          <w:sz w:val="21"/>
          <w:szCs w:val="21"/>
          <w:lang w:eastAsia="pl-PL"/>
        </w:rPr>
        <w:t xml:space="preserve">. 7 na adres: </w:t>
      </w:r>
      <w:r w:rsidR="00E6193E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………………………………….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lastRenderedPageBreak/>
        <w:t xml:space="preserve">§ 6.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GWARANCJA I SERWIS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udziela Zamawiającemu gwarancji, serwisu i wsparcia na wszystkie dostarczone urządzenia i oprogramowanie na okres </w:t>
      </w:r>
      <w:r w:rsidR="00E6193E">
        <w:rPr>
          <w:rFonts w:ascii="Tahoma" w:eastAsia="Times New Roman" w:hAnsi="Tahoma" w:cs="Tahoma"/>
          <w:b/>
          <w:sz w:val="21"/>
          <w:szCs w:val="21"/>
          <w:lang w:eastAsia="pl-PL"/>
        </w:rPr>
        <w:t>36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miesięcy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Bieg terminu gwarancji rozpoczyna się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w dniu następnym, licząc od dnia podpisania Protokołu odbioru dostawy. 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Wykonawca gwarantuje, że dostarczone urządzenia i oprogramowanie spełniają wszystkie parametry określone przez Zamawiającego oraz pochodzą z legalnego kanału sprzedaży oraz są wolne od wad fizycznych i prawnych co zostanie potwierdzone stosownym oświadczeniem, złożonym najpóźniej w dniu dostawy.</w:t>
      </w:r>
    </w:p>
    <w:p w:rsidR="00F24837" w:rsidRPr="00927E68" w:rsidRDefault="00F24837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Wykonawca zobowiązuje się do przyjmowania zgłoszeń awarii/zgłoszeń serwisowych </w:t>
      </w:r>
      <w:r w:rsid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pod adre</w:t>
      </w:r>
      <w:r w:rsid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sem poczty elektronicznej </w:t>
      </w:r>
      <w:r w:rsidR="00E6193E">
        <w:rPr>
          <w:rFonts w:ascii="Tahoma" w:eastAsia="Times New Roman" w:hAnsi="Tahoma" w:cs="Tahoma"/>
          <w:sz w:val="21"/>
          <w:szCs w:val="21"/>
          <w:lang w:eastAsia="pl-PL"/>
        </w:rPr>
        <w:t>…………..</w:t>
      </w:r>
      <w:r w:rsidR="002211A1" w:rsidRP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/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tel. kontaktowy</w:t>
      </w:r>
      <w:r w:rsid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E6193E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…………………………..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przez 7 dni w tygodniu i 24 godziny na dobę.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Strony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zgodnie rozszerzają odpowiedzialność z tytułu rękojmi i postanawiają, że okres rękojmi upływa wraz z okresem gwarancji. 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przypadku, gdy wadą będą obarczone urządzenia posiadające nośnik pamięci (dysk), nośnik ten zostanie wymontowany przed przekazaniem Wykonawcy wadliwego urządzenia, sprzętu 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do naprawy.</w:t>
      </w:r>
    </w:p>
    <w:p w:rsidR="00927E68" w:rsidRPr="001729D0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Dostarczone nośniki informacji (m.in. dyski twarde, pamięci </w:t>
      </w:r>
      <w:proofErr w:type="spellStart"/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flash</w:t>
      </w:r>
      <w:proofErr w:type="spellEnd"/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) pozostają</w:t>
      </w:r>
      <w:r w:rsidR="0001314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własnością St</w:t>
      </w:r>
      <w:r w:rsidR="001729D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raży Granicznej</w:t>
      </w:r>
      <w:r w:rsidR="00AE2C5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  <w:r w:rsidR="001729D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7.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KARY UMOWNE I ROSZCZENIA ODSZKODOWAWCZE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niedotrzymania przez Wykonawcę terminu wykonania przedmiotu Umowy, określonego w § 2 ust. 1 Umowy, Zamawiającemu przysługuje za każdy dzień zwłoki kara umowna w wysokości 0,1% wartości wynagrodzenia brutto Umowy, określonej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§ 5 ust. 1 Umowy (jednak nie więcej niż 20% wartości wynagrodzenia brutto Umowy).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przypadku niedotrzymania </w:t>
      </w:r>
      <w:r w:rsidR="005F1B3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terminów napraw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gwarancyjn</w:t>
      </w:r>
      <w:r w:rsidR="005F1B3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ych określonych w gwarancji producenta, związanych z naprawą uszkodzonego sprzętu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, Wykonawca zapłaci Zamawiającemu za każdy dzień zwłoki karę umowną w wysokości 1% wartości brutto uszkodzonego urządzenia.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odstąpienia od Umowy z przyczyn leżących po stronie Wykonawcy, Wykonawca zapłaci na rzecz Zamawiającego karę umowną w wysokości 20% wartości brutto Umowy określonej w § 5 ust. 1 Umowy.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Wykonawca nie dostarczy przedmiotu Umowy w terminie określonym w § 2 ust. 1 Umowy, Zamawiający może od Umowy odstąpić, a Wykonawca zapłaci Zamawiającemu karę umowną, o której mowa w ust. 3.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oświadcza, że wyraża zgodę na potrącenie w rozumieniu art. 498 i 499 Kodeksu cywilnego przez Zamawiającego powstałych wierzytelności w tym z tytułu kar umownych, z jakiejkolwiek należności Wykonawcy.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Jednocześnie Wykonawca oświadcza, że powyższe nie zostało złożone pod wpływem błędu, ani nie jest obarczone jakąkolwiek wadą oświadczenia woli skutkującej jego nieważnością.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oświadcza, że w przypadku zaistnienia sytuacji, o której mowa w ust. 5, wystawi Wykonawcy notę w terminie 21 dni od dnia dokonania potrącenia, zawierającą szczegółowe naliczenie wierzytelności, w tym z tytułu kar umownych.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nie dokonania potrącenia, o którym mowa w ust. 5 Wykonawca dokona zapłaty powstałych wierzytelności w terminie do 7 dni od dnia otrzymania od Zamawiającego noty obciążeniowej.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Zamawiający w związku z realizacją niniejszej Umowy będzie zobowiązany do zapłaty podatku VAT bezpośrednio do Urzędu Skarbowego, podstawę naliczenia kar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umownych stanowi ustalone w umowie wynagrodzenie Wykonawcy powiększone o podatek VAT, do którego zapłaty zobowiązany będzie Zamawiający.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Pobranie kar umownych nie pozbawia Zamawiającego prawa dochodzenia odszkodowania na zasadach ogólnych.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mogą dochodzić praw z tytułu kar umownych do łącznej maksymalnej kwoty wynoszącej 20% wartości wynagrodzenia brutto, o którym mowa w § 5 ust. 1.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8.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ODSTAPIENIE OD UMOWY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razie zaistnienia istotnej zmiany okoliczności powodującej, że wykonanie Umowy nie leży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przypadku Wykonawca może żądać wyłącznie wynagrodzenia należnego z tytułu wykonania części Umowy.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ma także prawo odstąpić od Umowy, w przypadku zaistnienia następujących okoliczności: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przekroczenia ostatecznego terminu realizacji Umowy, o którym mowa w § 2 ust. 1;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jeżeli łączna wysokość kar umownych z tytułu realizacji niniejszej Umowy naliczonych przez Zamawiającego osiągnie 20% wartości wynagrodzenia brutto Umowy, wskazanego w § 5 ust. 1 Umowy;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postawienia Wykonawcy w stan likwidacji oraz pozostałych zdarzeń,  o których mowa w § 4 ust. 12;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oświadczenia, o których mowa w § 4 ust. 4 okazały się nieprawdziwe lub utraciły ważność. 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przypadkach odstąpienia od Umowy w okolicznościach, o których mowa w ust. 2, Wykonawcy nie przysługuje prawo dochodzenia roszczeń z tytułu poniesionych kosztów związanych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z realizacją przedmiotu Umowy.</w:t>
      </w:r>
    </w:p>
    <w:p w:rsidR="00927E68" w:rsidRPr="00927E68" w:rsidRDefault="00927E68" w:rsidP="0064729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Odstąpienie od umowy nie zwalnia od zapłaty kar umownych w razie zaistnienia przesłanek do ich naliczenia, jak również Zamawiający jest uprawniony do wykonywania wobec Wykonawcy wszelkich roszczeń z tytułu rękojmi i gwarancji wobec części przedmiotu umowy wykonanych przez Wykonawcę i przyjętych przez Zamawiającego.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9.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SIŁA WYŻSZA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nie są odpowiedzialne za niewykonanie lub nienależyte wykonanie swoich zobowiązań, jeżeli niewykonanie lub nienależyte wykonanie zostało spowodowane wydarzeniem będącym poza ich kontrolą oraz gdy w chwili zawarcia Umowy niemożliwe było przewidzenie zdarzenia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i jego skutków, które wpłynęły na zdolność Strony do wykonania Umowy, oraz gdy niemożliwe było uniknięcie samego zdarzenia lub przynajmniej jego skutków przy zachowaniu należytej staranności.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 siłę wyższą nie uznaje się braku środków finansowych u Wykonawcy, niedotrzymania zobowiązań przez jego kontrahentów oraz braku zezwoleń niezbędnych Wykonawcy dla wykonania Umowy, wydawanych przez właściwe organy.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zobowiązują się do wzajemnego powiadamiania się o zaistnieniu siły wyższej i dokonania stosownych ustaleń celem wyeliminowania możliwych skutków działania siły wyższej. Jednocześnie Strony zobowiązują się także do wzajemnego powiadamiania się o ustaniu zdarzenia siły wyższej. Powiadomienia, o którym mowa w zdaniu poprzednim, należy dokonać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pisemnie lub w inny możliwy sposób, niezwłocznie po fakcie wystąpienia siły wyższej i stosownie – po fakcie ustania zdarzenia siły wyższej. Do powiadomienia należy dołączyć dowody na poparcie zaistnienia siły wyższej.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braku niezwłocznego powiadomienia zarówno o zaistnieniu jak i o ustaniu zdarzeń siły wyższej, jak również nie przedstawienia dowodów, o których mowa w ust. 3, powoływanie się na działanie siły wyższej jest niedopuszczalne. 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niemożności wykonania przedmiotu Umowy z powodu siły wyższej przez okres dłuższy niż 14 dni, Zamawiający może odstąpić od Umowy, płacąc Wykonawcy za wykonaną część przedmiotu Umowy. </w:t>
      </w:r>
    </w:p>
    <w:p w:rsidR="00927E68" w:rsidRPr="00927E68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10.</w:t>
      </w:r>
    </w:p>
    <w:p w:rsidR="00927E68" w:rsidRPr="00927E68" w:rsidRDefault="00927E68" w:rsidP="00927E68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KLAUZULA INFORMACYJNA RODO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wypełnienia obowiązku informacyjnego wynikającego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 art. 13 lub art. 14 Rozporządzenia Parlamentu Europejskiego i Rady (UE) z dnia 27 kwietnia 2016 r. w sprawie ochrony osób fizycznych w związku z przetwarzaniem danych osobowych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i w sprawie swobodnego przepływu takich danych oraz uchylenia dyrektywy 95/46/WE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(Dz. Urz. UE L 119 z 04.05.2016 r., str. 1), zwanego dalej „RODO”, wobec osób fizycznych,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od których pozyskał dane osobowe w celu realizacji przedmiotu Umowy.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informuje, że administratorem danych osobowych Wykonawcy oraz pracowników Wykonawcy jest Komendant Bieszczadzkiego Oddziału Straży Granicznej, ul. Mickiewicza 34,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37 – 700 Przemyśl.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563C1" w:themeColor="hyperlink"/>
          <w:sz w:val="21"/>
          <w:szCs w:val="21"/>
          <w:u w:val="single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BiOSG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ul. Mickiewicza 34, 37 – 700 Przemyśl, tel. + 48 16/6732110, za pośrednictwem adresu e-mail: </w:t>
      </w:r>
      <w:hyperlink r:id="rId7" w:history="1">
        <w:r w:rsidRPr="00927E68">
          <w:rPr>
            <w:rFonts w:ascii="Tahoma" w:eastAsia="Times New Roman" w:hAnsi="Tahoma" w:cs="Tahoma"/>
            <w:color w:val="0563C1" w:themeColor="hyperlink"/>
            <w:sz w:val="21"/>
            <w:szCs w:val="21"/>
            <w:u w:val="single"/>
            <w:lang w:eastAsia="pl-PL"/>
          </w:rPr>
          <w:t>woi.bieszczadzki@strazgraniczna.pl</w:t>
        </w:r>
      </w:hyperlink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Dane osobowe Wykonawcy oraz pracowników Wykonawcy przetwarzane będą na podstawie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art. 6 ust. 1 lit. c RODO w celu realizacji przedmiotu Umowy.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odniesieniu do danych osobowych Wykonawcy, decyzje nie będą podejmowane w sposób zautomatyzowany, stosownie do art. 22 RODO.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posiada: 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15 RODO prawo dostępu do danych osobowych Wykonawcy,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16 RODO prawo do sprostowania danych osobowych Wykonawcy,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prawo do wniesienia skargi do Prezesa Urzędu Ochrony Danych Osobowych, gdy Wykonawca uzna, że przetwarzanie danych osobowych Wykonawcy narusza przepisy RODO.</w:t>
      </w:r>
    </w:p>
    <w:p w:rsidR="00927E68" w:rsidRPr="00927E68" w:rsidRDefault="002D2823" w:rsidP="00927E68">
      <w:pPr>
        <w:widowControl w:val="0"/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7</w:t>
      </w:r>
      <w:bookmarkStart w:id="2" w:name="_GoBack"/>
      <w:bookmarkEnd w:id="2"/>
      <w:r w:rsidR="00927E68"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 xml:space="preserve">. </w:t>
      </w:r>
      <w:r w:rsidR="00927E68" w:rsidRPr="00927E68">
        <w:rPr>
          <w:rFonts w:ascii="Tahoma" w:eastAsia="Times New Roman" w:hAnsi="Tahoma" w:cs="Tahoma"/>
          <w:kern w:val="1"/>
          <w:sz w:val="21"/>
          <w:szCs w:val="21"/>
          <w:lang w:eastAsia="zh-CN"/>
        </w:rPr>
        <w:t xml:space="preserve">Wykonawcy nie przysługuje: 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w związku z art. 17 ust. 3 lit. b, d lub e RODO prawo do usunięcia danych osobowych,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prawo do przenoszenia danych osobowych, o którym mowa w art. 20 RODO,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na podstawie art. 21 RODO prawo sprzeciwu, wobec przetwarzania danych osobowych,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gdyż podstawą prawną przetwarzania danych osobowych Wykonawcy jest art. 6 ust. 1 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lit. c RODO.</w:t>
      </w: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30724C" w:rsidRDefault="0030724C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11. </w:t>
      </w:r>
    </w:p>
    <w:p w:rsidR="00927E68" w:rsidRPr="00927E68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ZMIANY TREŚCI UMOWY</w:t>
      </w:r>
    </w:p>
    <w:p w:rsidR="00927E68" w:rsidRPr="00927E68" w:rsidRDefault="00927E68" w:rsidP="00927E6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dopuszcza możliwość zmiany Umowy o zamówienie publiczne w zakresie: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zmiany wartości brutto umowy określonej w § 5 ust. 1 Umowy w  przypadku zmiany podatku VAT, o kwotę wynikającą ze zmienionych stawek tego podatku obowiązujących w dacie powstania obowiązku podatkowego w czasie trwania Umowy;</w:t>
      </w:r>
    </w:p>
    <w:p w:rsidR="00927E68" w:rsidRPr="00AE2C50" w:rsidRDefault="00927E68" w:rsidP="00AE2C50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zmiany terminu realizacji przedmiotu Umowy w sytuacji wystąpienia warunków siły wyższej, które uniemożliwiły Wykonawcy terminową realizację przedmiotu Umowy. W takim przypadku Zamawiający zastrzega sobie możliwość wydłużenia terminu realizacji Umowy o czas, jaki oddziaływanie siły wyższej wpłynęło na realizację przedmiotu Umowy z zastrzeżeniem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§ 9 ust. 5;</w:t>
      </w:r>
    </w:p>
    <w:p w:rsidR="00927E68" w:rsidRPr="00AE2C50" w:rsidRDefault="00927E68" w:rsidP="00AE2C50">
      <w:pPr>
        <w:numPr>
          <w:ilvl w:val="0"/>
          <w:numId w:val="14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Zmiany, o których mowa w ust. 1 wymagają zachowania formy pisemnej pod rygorem  nieważności. </w:t>
      </w:r>
    </w:p>
    <w:p w:rsidR="00647293" w:rsidRPr="00927E68" w:rsidRDefault="00647293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12.</w:t>
      </w:r>
    </w:p>
    <w:p w:rsidR="00927E68" w:rsidRPr="00927E68" w:rsidRDefault="00927E68" w:rsidP="00927E68">
      <w:pPr>
        <w:keepNext/>
        <w:spacing w:after="0" w:line="276" w:lineRule="auto"/>
        <w:ind w:left="153" w:right="7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</w:pPr>
      <w:r w:rsidRPr="00927E68"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  <w:t>POSTANOWIENIA KOŃCOWE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sprawach nie uregulowanych postanowieniami Umowy znajdują zastosowanie odpowiednie przepisy Kodeksu cywilnego.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Spory wynikłe z niniejszej Umowy rozstrzygać będzie sąd powszechny właściwy dla siedziby Zamawiającego.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Językiem umowy jest język polski i zgodnie z jego zasadami są dokonywane wszelkie interpretacje zapisów wynikających z Umowy oraz przepisów prawa.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Załączniki wymienione w Umowie stanowią jej integralną część.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Umow</w:t>
      </w:r>
      <w:r w:rsidR="009F0AC1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F0AC1">
        <w:rPr>
          <w:rFonts w:ascii="Tahoma" w:eastAsia="Times New Roman" w:hAnsi="Tahoma" w:cs="Tahoma"/>
          <w:sz w:val="21"/>
          <w:szCs w:val="21"/>
          <w:lang w:eastAsia="pl-PL"/>
        </w:rPr>
        <w:t>została zawarta w formie elektronicznej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927E68" w:rsidRDefault="00927E68" w:rsidP="00927E68">
      <w:pPr>
        <w:spacing w:after="0" w:line="276" w:lineRule="auto"/>
        <w:ind w:left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firstLine="709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Zamawiający</w:t>
      </w:r>
      <w:r w:rsidR="009F0AC1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 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ab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ab/>
        <w:t>Wykonawca</w:t>
      </w:r>
      <w:r w:rsidR="009F0AC1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9F0AC1" w:rsidRPr="009F0AC1" w:rsidTr="006B3AE4">
        <w:trPr>
          <w:trHeight w:val="2326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65BB" w:rsidRPr="009F0AC1" w:rsidRDefault="003C65BB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  <w:tr w:rsidR="009F0AC1" w:rsidRPr="009F0AC1" w:rsidTr="006B3AE4">
        <w:trPr>
          <w:trHeight w:val="2232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</w:tbl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u w:val="single" w:color="000000"/>
          <w:lang w:eastAsia="pl-PL"/>
        </w:rPr>
        <w:t>Załączniki do Umowy:</w:t>
      </w: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Załącznik nr </w:t>
      </w:r>
      <w:r w:rsidR="00E6193E">
        <w:rPr>
          <w:rFonts w:ascii="Tahoma" w:eastAsia="Times New Roman" w:hAnsi="Tahoma" w:cs="Tahoma"/>
          <w:sz w:val="16"/>
          <w:szCs w:val="21"/>
          <w:lang w:eastAsia="pl-PL"/>
        </w:rPr>
        <w:t>1</w:t>
      </w: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 – Formularz ofertowy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4F4632" w:rsidRDefault="004F4632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50157B" w:rsidRDefault="0050157B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sectPr w:rsidR="0050157B" w:rsidSect="00AE2C50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27" w:rsidRDefault="00F97427" w:rsidP="00187F7B">
      <w:pPr>
        <w:spacing w:after="0" w:line="240" w:lineRule="auto"/>
      </w:pPr>
      <w:r>
        <w:separator/>
      </w:r>
    </w:p>
  </w:endnote>
  <w:end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9212"/>
      <w:docPartObj>
        <w:docPartGallery w:val="Page Numbers (Bottom of Page)"/>
        <w:docPartUnique/>
      </w:docPartObj>
    </w:sdtPr>
    <w:sdtEndPr/>
    <w:sdtContent>
      <w:p w:rsidR="002E4A9A" w:rsidRDefault="002E4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823">
          <w:rPr>
            <w:noProof/>
          </w:rPr>
          <w:t>4</w:t>
        </w:r>
        <w:r>
          <w:fldChar w:fldCharType="end"/>
        </w:r>
      </w:p>
    </w:sdtContent>
  </w:sdt>
  <w:p w:rsidR="00187F7B" w:rsidRDefault="00187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27" w:rsidRDefault="00F97427" w:rsidP="00187F7B">
      <w:pPr>
        <w:spacing w:after="0" w:line="240" w:lineRule="auto"/>
      </w:pPr>
      <w:r>
        <w:separator/>
      </w:r>
    </w:p>
  </w:footnote>
  <w:foot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BF"/>
    <w:multiLevelType w:val="hybridMultilevel"/>
    <w:tmpl w:val="679ADF10"/>
    <w:lvl w:ilvl="0" w:tplc="1EAADF98">
      <w:start w:val="1"/>
      <w:numFmt w:val="decimal"/>
      <w:lvlText w:val="%1."/>
      <w:lvlJc w:val="left"/>
      <w:pPr>
        <w:ind w:left="67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007EF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2BD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0185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CD0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56B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2CF3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82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D05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3667C"/>
    <w:multiLevelType w:val="hybridMultilevel"/>
    <w:tmpl w:val="22FEE5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C6FA8">
      <w:start w:val="1"/>
      <w:numFmt w:val="lowerLetter"/>
      <w:lvlText w:val="%2)"/>
      <w:lvlJc w:val="left"/>
      <w:pPr>
        <w:ind w:left="4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DA5E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4F9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056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1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ECF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BA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AB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F72C4"/>
    <w:multiLevelType w:val="hybridMultilevel"/>
    <w:tmpl w:val="3954BE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44844"/>
    <w:multiLevelType w:val="hybridMultilevel"/>
    <w:tmpl w:val="75DAC158"/>
    <w:lvl w:ilvl="0" w:tplc="C9AAFD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015"/>
    <w:multiLevelType w:val="hybridMultilevel"/>
    <w:tmpl w:val="82D0EE20"/>
    <w:lvl w:ilvl="0" w:tplc="C3B0D852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C7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7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C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4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9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F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8E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E2CF1"/>
    <w:multiLevelType w:val="hybridMultilevel"/>
    <w:tmpl w:val="04F81172"/>
    <w:lvl w:ilvl="0" w:tplc="7B142CBA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445770">
      <w:start w:val="1"/>
      <w:numFmt w:val="decimal"/>
      <w:lvlText w:val="%2)"/>
      <w:lvlJc w:val="left"/>
      <w:pPr>
        <w:ind w:left="108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4C7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D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8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E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D1701"/>
    <w:multiLevelType w:val="hybridMultilevel"/>
    <w:tmpl w:val="7610AE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D305A"/>
    <w:multiLevelType w:val="multilevel"/>
    <w:tmpl w:val="D7E0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457579"/>
    <w:multiLevelType w:val="hybridMultilevel"/>
    <w:tmpl w:val="5B38CB54"/>
    <w:lvl w:ilvl="0" w:tplc="C946154A">
      <w:start w:val="1"/>
      <w:numFmt w:val="decimal"/>
      <w:lvlText w:val="%1."/>
      <w:lvlJc w:val="left"/>
      <w:pPr>
        <w:ind w:left="818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54D47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21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B858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A8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101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2B23A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DC2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689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24F40"/>
    <w:multiLevelType w:val="hybridMultilevel"/>
    <w:tmpl w:val="179C21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732"/>
    <w:multiLevelType w:val="hybridMultilevel"/>
    <w:tmpl w:val="C2F601EC"/>
    <w:lvl w:ilvl="0" w:tplc="3C666626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2507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28F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83F1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06E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50C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087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20C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70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B65920"/>
    <w:multiLevelType w:val="hybridMultilevel"/>
    <w:tmpl w:val="63A06FEC"/>
    <w:lvl w:ilvl="0" w:tplc="4D1C951C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0D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F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AD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8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0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63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1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E05226"/>
    <w:multiLevelType w:val="multilevel"/>
    <w:tmpl w:val="B27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F55B9"/>
    <w:multiLevelType w:val="hybridMultilevel"/>
    <w:tmpl w:val="B4E67AE6"/>
    <w:lvl w:ilvl="0" w:tplc="331C1B30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2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46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6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6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8E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0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A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ED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8"/>
    <w:rsid w:val="00013148"/>
    <w:rsid w:val="000A3DC1"/>
    <w:rsid w:val="000C0D5C"/>
    <w:rsid w:val="000D30B3"/>
    <w:rsid w:val="00102D24"/>
    <w:rsid w:val="001339B5"/>
    <w:rsid w:val="0014043D"/>
    <w:rsid w:val="00143C7E"/>
    <w:rsid w:val="001729D0"/>
    <w:rsid w:val="00176FD5"/>
    <w:rsid w:val="00186970"/>
    <w:rsid w:val="00187F7B"/>
    <w:rsid w:val="001D1DA3"/>
    <w:rsid w:val="001F5F95"/>
    <w:rsid w:val="00204121"/>
    <w:rsid w:val="00221008"/>
    <w:rsid w:val="002211A1"/>
    <w:rsid w:val="0027399B"/>
    <w:rsid w:val="002865B9"/>
    <w:rsid w:val="002D2823"/>
    <w:rsid w:val="002E4A9A"/>
    <w:rsid w:val="0030724C"/>
    <w:rsid w:val="00345A00"/>
    <w:rsid w:val="0037209A"/>
    <w:rsid w:val="003B7780"/>
    <w:rsid w:val="003C65BB"/>
    <w:rsid w:val="004340E6"/>
    <w:rsid w:val="004424A8"/>
    <w:rsid w:val="0049511B"/>
    <w:rsid w:val="004953A0"/>
    <w:rsid w:val="004B10AE"/>
    <w:rsid w:val="004C0037"/>
    <w:rsid w:val="004F4632"/>
    <w:rsid w:val="0050157B"/>
    <w:rsid w:val="005356A5"/>
    <w:rsid w:val="005E55D2"/>
    <w:rsid w:val="005F1B34"/>
    <w:rsid w:val="00632187"/>
    <w:rsid w:val="00647293"/>
    <w:rsid w:val="006D1165"/>
    <w:rsid w:val="006D240C"/>
    <w:rsid w:val="006F06BA"/>
    <w:rsid w:val="0070243C"/>
    <w:rsid w:val="00721635"/>
    <w:rsid w:val="00780106"/>
    <w:rsid w:val="007E6EE5"/>
    <w:rsid w:val="00816CF5"/>
    <w:rsid w:val="00841E7E"/>
    <w:rsid w:val="00861326"/>
    <w:rsid w:val="008A637C"/>
    <w:rsid w:val="008B24BB"/>
    <w:rsid w:val="008F5857"/>
    <w:rsid w:val="00927E68"/>
    <w:rsid w:val="009D14B4"/>
    <w:rsid w:val="009F0AC1"/>
    <w:rsid w:val="00AC6CB4"/>
    <w:rsid w:val="00AE2C50"/>
    <w:rsid w:val="00AF4949"/>
    <w:rsid w:val="00B1097F"/>
    <w:rsid w:val="00B35476"/>
    <w:rsid w:val="00B40734"/>
    <w:rsid w:val="00B52CEB"/>
    <w:rsid w:val="00B67650"/>
    <w:rsid w:val="00BD3777"/>
    <w:rsid w:val="00BE0876"/>
    <w:rsid w:val="00BF70EC"/>
    <w:rsid w:val="00C65C75"/>
    <w:rsid w:val="00CA1D62"/>
    <w:rsid w:val="00CE5CEB"/>
    <w:rsid w:val="00D05989"/>
    <w:rsid w:val="00D3333D"/>
    <w:rsid w:val="00D74E30"/>
    <w:rsid w:val="00D8510E"/>
    <w:rsid w:val="00DC3BEF"/>
    <w:rsid w:val="00E111F4"/>
    <w:rsid w:val="00E42880"/>
    <w:rsid w:val="00E51708"/>
    <w:rsid w:val="00E551EF"/>
    <w:rsid w:val="00E6193E"/>
    <w:rsid w:val="00E646FD"/>
    <w:rsid w:val="00F24837"/>
    <w:rsid w:val="00F62002"/>
    <w:rsid w:val="00F63C8D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6A91"/>
  <w15:chartTrackingRefBased/>
  <w15:docId w15:val="{517957C1-2774-4A8E-BF50-A1116EB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7B"/>
  </w:style>
  <w:style w:type="paragraph" w:styleId="Stopka">
    <w:name w:val="footer"/>
    <w:basedOn w:val="Normalny"/>
    <w:link w:val="Stopka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i.bieszczadzk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2725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Buczek Wioletta</cp:lastModifiedBy>
  <cp:revision>3</cp:revision>
  <dcterms:created xsi:type="dcterms:W3CDTF">2022-11-03T07:30:00Z</dcterms:created>
  <dcterms:modified xsi:type="dcterms:W3CDTF">2022-11-03T07:54:00Z</dcterms:modified>
</cp:coreProperties>
</file>